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71095">
      <w:pPr>
        <w:pStyle w:val="PlainText"/>
        <w:rPr>
          <w:rFonts w:ascii="Times New Roman" w:hAnsi="Times New Roman"/>
          <w:b/>
          <w:sz w:val="60"/>
        </w:rPr>
      </w:pPr>
      <w:r>
        <w:rPr>
          <w:rFonts w:ascii="Times New Roman" w:hAnsi="Times New Roman"/>
          <w:b/>
          <w:sz w:val="60"/>
        </w:rPr>
        <w:t>Guardian Ad Litem &amp; Child Intermediary</w:t>
      </w:r>
    </w:p>
    <w:p w:rsidR="00000000" w:rsidRDefault="00A71095">
      <w:pPr>
        <w:pStyle w:val="PlainText"/>
        <w:rPr>
          <w:rFonts w:ascii="Times New Roman" w:hAnsi="Times New Roman"/>
          <w:b/>
          <w:i/>
          <w:sz w:val="44"/>
        </w:rPr>
      </w:pPr>
      <w:r>
        <w:rPr>
          <w:rFonts w:ascii="Times New Roman" w:hAnsi="Times New Roman"/>
          <w:b/>
          <w:i/>
          <w:sz w:val="44"/>
        </w:rPr>
        <w:t>The Law</w:t>
      </w:r>
    </w:p>
    <w:p w:rsidR="00000000" w:rsidRDefault="00A71095">
      <w:pPr>
        <w:pStyle w:val="PlainText"/>
        <w:rPr>
          <w:rFonts w:ascii="Times New Roman" w:hAnsi="Times New Roman"/>
          <w:sz w:val="28"/>
        </w:rPr>
      </w:pPr>
    </w:p>
    <w:p w:rsidR="00000000" w:rsidRDefault="00A71095">
      <w:pPr>
        <w:pStyle w:val="PlainText"/>
        <w:rPr>
          <w:rFonts w:ascii="Times New Roman" w:hAnsi="Times New Roman"/>
          <w:b/>
          <w:sz w:val="28"/>
        </w:rPr>
      </w:pPr>
      <w:r>
        <w:rPr>
          <w:rFonts w:ascii="Times New Roman" w:hAnsi="Times New Roman"/>
          <w:b/>
          <w:sz w:val="28"/>
        </w:rPr>
        <w:t xml:space="preserve">WHAT IS A GUARDIAN AD LITEM? </w:t>
      </w:r>
    </w:p>
    <w:p w:rsidR="00000000" w:rsidRDefault="00A71095">
      <w:pPr>
        <w:pStyle w:val="PlainText"/>
        <w:tabs>
          <w:tab w:val="left" w:pos="-1710"/>
        </w:tabs>
        <w:ind w:left="720" w:hanging="720"/>
        <w:rPr>
          <w:rFonts w:ascii="Times New Roman" w:hAnsi="Times New Roman"/>
          <w:sz w:val="28"/>
        </w:rPr>
      </w:pPr>
      <w:r>
        <w:rPr>
          <w:rFonts w:ascii="Times New Roman" w:hAnsi="Times New Roman"/>
          <w:sz w:val="28"/>
        </w:rPr>
        <w:tab/>
      </w:r>
      <w:r>
        <w:rPr>
          <w:rFonts w:ascii="Times New Roman" w:hAnsi="Times New Roman"/>
          <w:sz w:val="24"/>
        </w:rPr>
        <w:t>A guardian ad litem is a person appointed by the court to protect the interests of a minor who is without a parent or guardian, or when the minor's parents are incompetent or ho</w:t>
      </w:r>
      <w:r>
        <w:rPr>
          <w:rFonts w:ascii="Times New Roman" w:hAnsi="Times New Roman"/>
          <w:sz w:val="24"/>
        </w:rPr>
        <w:t xml:space="preserve">stile toward the minor.  They are usually appointed in cases that involve a child in need of protective services, a child who is neglected, or a child in foster care.  In appointing a guardian ad litem, the court must consider someone with the same racial </w:t>
      </w:r>
      <w:r>
        <w:rPr>
          <w:rFonts w:ascii="Times New Roman" w:hAnsi="Times New Roman"/>
          <w:sz w:val="24"/>
        </w:rPr>
        <w:t>or ethnic heritage.  If that is not possible, the person must know about and appreciate the child's racial and ethnic heritage</w:t>
      </w:r>
      <w:r>
        <w:rPr>
          <w:rFonts w:ascii="Times New Roman" w:hAnsi="Times New Roman"/>
          <w:sz w:val="28"/>
        </w:rPr>
        <w:t xml:space="preserve">. </w:t>
      </w:r>
    </w:p>
    <w:p w:rsidR="00000000" w:rsidRDefault="00A71095">
      <w:pPr>
        <w:pStyle w:val="PlainText"/>
        <w:rPr>
          <w:rFonts w:ascii="Times New Roman" w:hAnsi="Times New Roman"/>
          <w:sz w:val="28"/>
        </w:rPr>
      </w:pPr>
    </w:p>
    <w:p w:rsidR="00000000" w:rsidRDefault="00A71095">
      <w:pPr>
        <w:pStyle w:val="PlainText"/>
        <w:rPr>
          <w:rFonts w:ascii="Times New Roman" w:hAnsi="Times New Roman"/>
          <w:b/>
          <w:sz w:val="28"/>
        </w:rPr>
      </w:pPr>
      <w:r>
        <w:rPr>
          <w:rFonts w:ascii="Times New Roman" w:hAnsi="Times New Roman"/>
          <w:b/>
          <w:sz w:val="28"/>
        </w:rPr>
        <w:t>WHAT DOES A GUARDIAN AD LITEM DO?</w:t>
      </w:r>
    </w:p>
    <w:p w:rsidR="00000000" w:rsidRDefault="00A71095">
      <w:pPr>
        <w:pStyle w:val="PlainText"/>
        <w:ind w:left="720" w:hanging="720"/>
        <w:rPr>
          <w:rFonts w:ascii="Times New Roman" w:hAnsi="Times New Roman"/>
          <w:sz w:val="24"/>
        </w:rPr>
      </w:pPr>
      <w:r>
        <w:rPr>
          <w:rFonts w:ascii="Times New Roman" w:hAnsi="Times New Roman"/>
          <w:sz w:val="24"/>
        </w:rPr>
        <w:tab/>
        <w:t xml:space="preserve">The guardian ad </w:t>
      </w:r>
      <w:proofErr w:type="spellStart"/>
      <w:r>
        <w:rPr>
          <w:rFonts w:ascii="Times New Roman" w:hAnsi="Times New Roman"/>
          <w:sz w:val="24"/>
        </w:rPr>
        <w:t>litem</w:t>
      </w:r>
      <w:proofErr w:type="spellEnd"/>
      <w:r>
        <w:rPr>
          <w:rFonts w:ascii="Times New Roman" w:hAnsi="Times New Roman"/>
          <w:sz w:val="24"/>
        </w:rPr>
        <w:t xml:space="preserve"> is suppose</w:t>
      </w:r>
      <w:r w:rsidR="00172476">
        <w:rPr>
          <w:rFonts w:ascii="Times New Roman" w:hAnsi="Times New Roman"/>
          <w:sz w:val="24"/>
        </w:rPr>
        <w:t>d</w:t>
      </w:r>
      <w:r>
        <w:rPr>
          <w:rFonts w:ascii="Times New Roman" w:hAnsi="Times New Roman"/>
          <w:sz w:val="24"/>
        </w:rPr>
        <w:t xml:space="preserve"> to tell the court what is best for the child in terms of c</w:t>
      </w:r>
      <w:r>
        <w:rPr>
          <w:rFonts w:ascii="Times New Roman" w:hAnsi="Times New Roman"/>
          <w:sz w:val="24"/>
        </w:rPr>
        <w:t>ustody, support and visitation.  They do an investigation tha</w:t>
      </w:r>
      <w:r w:rsidR="00172476">
        <w:rPr>
          <w:rFonts w:ascii="Times New Roman" w:hAnsi="Times New Roman"/>
          <w:sz w:val="24"/>
        </w:rPr>
        <w:t xml:space="preserve">t is independent of the court. To do this, they interview interested parties including the child. </w:t>
      </w:r>
      <w:r>
        <w:rPr>
          <w:rFonts w:ascii="Times New Roman" w:hAnsi="Times New Roman"/>
          <w:sz w:val="24"/>
        </w:rPr>
        <w:t xml:space="preserve">They must make a written report to the court. </w:t>
      </w:r>
    </w:p>
    <w:p w:rsidR="00000000" w:rsidRDefault="00A71095">
      <w:pPr>
        <w:pStyle w:val="PlainText"/>
        <w:rPr>
          <w:rFonts w:ascii="Times New Roman" w:hAnsi="Times New Roman"/>
          <w:sz w:val="28"/>
        </w:rPr>
      </w:pPr>
    </w:p>
    <w:p w:rsidR="00000000" w:rsidRDefault="00A71095">
      <w:pPr>
        <w:pStyle w:val="PlainText"/>
        <w:rPr>
          <w:rFonts w:ascii="Times New Roman" w:hAnsi="Times New Roman"/>
          <w:b/>
          <w:sz w:val="28"/>
        </w:rPr>
      </w:pPr>
      <w:r>
        <w:rPr>
          <w:rFonts w:ascii="Times New Roman" w:hAnsi="Times New Roman"/>
          <w:b/>
          <w:sz w:val="28"/>
        </w:rPr>
        <w:t>WHAT IS A CHILD INTERMEDIARY?</w:t>
      </w:r>
    </w:p>
    <w:p w:rsidR="00000000" w:rsidRDefault="00A71095">
      <w:pPr>
        <w:pStyle w:val="PlainText"/>
        <w:ind w:left="720" w:hanging="720"/>
        <w:rPr>
          <w:rFonts w:ascii="Times New Roman" w:hAnsi="Times New Roman"/>
          <w:sz w:val="24"/>
        </w:rPr>
      </w:pPr>
      <w:r>
        <w:rPr>
          <w:rFonts w:ascii="Times New Roman" w:hAnsi="Times New Roman"/>
          <w:sz w:val="24"/>
        </w:rPr>
        <w:tab/>
        <w:t>A child intermediary is appointed to the child by the court when a criminal charge o</w:t>
      </w:r>
      <w:r>
        <w:rPr>
          <w:rFonts w:ascii="Times New Roman" w:hAnsi="Times New Roman"/>
          <w:sz w:val="24"/>
        </w:rPr>
        <w:t xml:space="preserve">f abuse is filed against the parent or caretaker of the child. They are to look after the best interest of the child. If a guardian ad litem has been appointed that person should be the child intermediary.  </w:t>
      </w:r>
    </w:p>
    <w:p w:rsidR="00000000" w:rsidRDefault="00A71095">
      <w:pPr>
        <w:pStyle w:val="PlainText"/>
        <w:rPr>
          <w:rFonts w:ascii="Times New Roman" w:hAnsi="Times New Roman"/>
          <w:sz w:val="28"/>
        </w:rPr>
      </w:pPr>
    </w:p>
    <w:p w:rsidR="00000000" w:rsidRDefault="00A71095">
      <w:pPr>
        <w:pStyle w:val="PlainText"/>
        <w:rPr>
          <w:rFonts w:ascii="Times New Roman" w:hAnsi="Times New Roman"/>
          <w:b/>
          <w:sz w:val="28"/>
        </w:rPr>
      </w:pPr>
      <w:r>
        <w:rPr>
          <w:rFonts w:ascii="Times New Roman" w:hAnsi="Times New Roman"/>
          <w:b/>
          <w:sz w:val="28"/>
        </w:rPr>
        <w:t>WHAT DOES A CHILD INTERMEDIARY DO?</w:t>
      </w:r>
    </w:p>
    <w:p w:rsidR="00000000" w:rsidRDefault="00A71095">
      <w:pPr>
        <w:pStyle w:val="PlainText"/>
        <w:ind w:left="720" w:hanging="720"/>
        <w:rPr>
          <w:rFonts w:ascii="Times New Roman" w:hAnsi="Times New Roman"/>
          <w:sz w:val="24"/>
        </w:rPr>
      </w:pPr>
      <w:r>
        <w:rPr>
          <w:rFonts w:ascii="Times New Roman" w:hAnsi="Times New Roman"/>
          <w:sz w:val="28"/>
        </w:rPr>
        <w:tab/>
      </w:r>
      <w:r>
        <w:rPr>
          <w:rFonts w:ascii="Times New Roman" w:hAnsi="Times New Roman"/>
          <w:sz w:val="24"/>
        </w:rPr>
        <w:t>The child i</w:t>
      </w:r>
      <w:r>
        <w:rPr>
          <w:rFonts w:ascii="Times New Roman" w:hAnsi="Times New Roman"/>
          <w:sz w:val="24"/>
        </w:rPr>
        <w:t xml:space="preserve">ntermediary is responsible to prevent further trauma to the child by coordinating the delivery of resources and services.  They are also responsible to advise the court of the child's special needs and his or her ability to cooperate with the proceedings. </w:t>
      </w:r>
      <w:r>
        <w:rPr>
          <w:rFonts w:ascii="Times New Roman" w:hAnsi="Times New Roman"/>
          <w:sz w:val="24"/>
        </w:rPr>
        <w:t xml:space="preserve"> In addition they are to see that the rights established for victims are extended to the child. </w:t>
      </w:r>
    </w:p>
    <w:p w:rsidR="00000000" w:rsidRDefault="00A71095">
      <w:pPr>
        <w:pStyle w:val="PlainText"/>
        <w:ind w:left="720" w:hanging="720"/>
        <w:rPr>
          <w:rFonts w:ascii="Times New Roman" w:hAnsi="Times New Roman"/>
          <w:sz w:val="24"/>
        </w:rPr>
      </w:pPr>
    </w:p>
    <w:p w:rsidR="00000000" w:rsidRDefault="00A71095">
      <w:pPr>
        <w:pStyle w:val="PlainText"/>
        <w:ind w:left="720" w:hanging="720"/>
        <w:rPr>
          <w:rFonts w:ascii="Times New Roman" w:hAnsi="Times New Roman"/>
          <w:sz w:val="28"/>
        </w:rPr>
        <w:sectPr w:rsidR="00000000">
          <w:headerReference w:type="default" r:id="rId7"/>
          <w:footerReference w:type="default" r:id="rId8"/>
          <w:type w:val="continuous"/>
          <w:pgSz w:w="12240" w:h="15840" w:code="1"/>
          <w:pgMar w:top="1080" w:right="1440" w:bottom="1080" w:left="1440" w:header="720" w:footer="720" w:gutter="0"/>
          <w:cols w:space="720"/>
        </w:sectPr>
      </w:pPr>
      <w:r>
        <w:rPr>
          <w:rFonts w:ascii="Times New Roman" w:hAnsi="Times New Roman"/>
          <w:sz w:val="24"/>
        </w:rPr>
        <w:tab/>
        <w:t>A child intermediary has more powers than a guardian ad litem.  In addition to having the power to gain access to all reports, evaluations and records necess</w:t>
      </w:r>
      <w:r>
        <w:rPr>
          <w:rFonts w:ascii="Times New Roman" w:hAnsi="Times New Roman"/>
          <w:sz w:val="24"/>
        </w:rPr>
        <w:t>ary, they also can make motions or objections, and may also petition the court to appoint an attorney who will protect the best interest of the child.</w:t>
      </w:r>
      <w:r>
        <w:rPr>
          <w:rFonts w:ascii="Times New Roman" w:hAnsi="Times New Roman"/>
          <w:sz w:val="28"/>
        </w:rPr>
        <w:t xml:space="preserve">   </w:t>
      </w:r>
    </w:p>
    <w:p w:rsidR="00000000" w:rsidRDefault="00A71095">
      <w:pPr>
        <w:pStyle w:val="PlainText"/>
        <w:rPr>
          <w:rFonts w:ascii="Times New Roman" w:hAnsi="Times New Roman"/>
          <w:b/>
          <w:sz w:val="60"/>
        </w:rPr>
      </w:pPr>
      <w:r>
        <w:rPr>
          <w:rFonts w:ascii="Times New Roman" w:hAnsi="Times New Roman"/>
          <w:b/>
          <w:sz w:val="60"/>
        </w:rPr>
        <w:lastRenderedPageBreak/>
        <w:t>Guardian Ad Litem &amp; Child Intermediary</w:t>
      </w:r>
    </w:p>
    <w:p w:rsidR="00000000" w:rsidRDefault="00A71095">
      <w:pPr>
        <w:pStyle w:val="PlainText"/>
        <w:rPr>
          <w:rFonts w:ascii="Times New Roman" w:hAnsi="Times New Roman"/>
          <w:b/>
          <w:i/>
          <w:sz w:val="44"/>
        </w:rPr>
      </w:pPr>
      <w:r>
        <w:rPr>
          <w:rFonts w:ascii="Times New Roman" w:hAnsi="Times New Roman"/>
          <w:b/>
          <w:i/>
          <w:sz w:val="44"/>
        </w:rPr>
        <w:t>Questions</w:t>
      </w:r>
    </w:p>
    <w:p w:rsidR="00000000" w:rsidRDefault="00A71095">
      <w:pPr>
        <w:pStyle w:val="PlainText"/>
        <w:rPr>
          <w:rFonts w:ascii="Times New Roman" w:hAnsi="Times New Roman"/>
          <w:sz w:val="28"/>
        </w:rPr>
      </w:pPr>
    </w:p>
    <w:p w:rsidR="00000000" w:rsidRDefault="00A71095">
      <w:pPr>
        <w:pStyle w:val="PlainText"/>
        <w:rPr>
          <w:rFonts w:ascii="Times New Roman" w:hAnsi="Times New Roman"/>
          <w:sz w:val="24"/>
        </w:rPr>
      </w:pPr>
      <w:r>
        <w:rPr>
          <w:rFonts w:ascii="Times New Roman" w:hAnsi="Times New Roman"/>
          <w:sz w:val="24"/>
        </w:rPr>
        <w:t>1.</w:t>
      </w:r>
      <w:r>
        <w:rPr>
          <w:rFonts w:ascii="Times New Roman" w:hAnsi="Times New Roman"/>
          <w:sz w:val="24"/>
        </w:rPr>
        <w:tab/>
        <w:t>What is a Guardian ad Litem?</w:t>
      </w: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r>
        <w:rPr>
          <w:rFonts w:ascii="Times New Roman" w:hAnsi="Times New Roman"/>
          <w:sz w:val="24"/>
        </w:rPr>
        <w:t>2.</w:t>
      </w:r>
      <w:r>
        <w:rPr>
          <w:rFonts w:ascii="Times New Roman" w:hAnsi="Times New Roman"/>
          <w:sz w:val="24"/>
        </w:rPr>
        <w:tab/>
        <w:t>What is a Chi</w:t>
      </w:r>
      <w:r>
        <w:rPr>
          <w:rFonts w:ascii="Times New Roman" w:hAnsi="Times New Roman"/>
          <w:sz w:val="24"/>
        </w:rPr>
        <w:t>ld Intermediary?</w:t>
      </w: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r>
        <w:rPr>
          <w:rFonts w:ascii="Times New Roman" w:hAnsi="Times New Roman"/>
          <w:sz w:val="24"/>
        </w:rPr>
        <w:t>3.</w:t>
      </w:r>
      <w:r>
        <w:rPr>
          <w:rFonts w:ascii="Times New Roman" w:hAnsi="Times New Roman"/>
          <w:sz w:val="24"/>
        </w:rPr>
        <w:tab/>
        <w:t xml:space="preserve">Under what situations would a guardian ad litem </w:t>
      </w:r>
      <w:proofErr w:type="gramStart"/>
      <w:r>
        <w:rPr>
          <w:rFonts w:ascii="Times New Roman" w:hAnsi="Times New Roman"/>
          <w:sz w:val="24"/>
        </w:rPr>
        <w:t>be</w:t>
      </w:r>
      <w:proofErr w:type="gramEnd"/>
      <w:r>
        <w:rPr>
          <w:rFonts w:ascii="Times New Roman" w:hAnsi="Times New Roman"/>
          <w:sz w:val="24"/>
        </w:rPr>
        <w:t xml:space="preserve"> appointed by the court?</w:t>
      </w: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r>
        <w:rPr>
          <w:rFonts w:ascii="Times New Roman" w:hAnsi="Times New Roman"/>
          <w:sz w:val="24"/>
        </w:rPr>
        <w:t>4.</w:t>
      </w:r>
      <w:r>
        <w:rPr>
          <w:rFonts w:ascii="Times New Roman" w:hAnsi="Times New Roman"/>
          <w:sz w:val="24"/>
        </w:rPr>
        <w:tab/>
        <w:t>When would the court appoint a child intermediary?</w:t>
      </w: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r>
        <w:rPr>
          <w:rFonts w:ascii="Times New Roman" w:hAnsi="Times New Roman"/>
          <w:sz w:val="24"/>
        </w:rPr>
        <w:t>5.</w:t>
      </w:r>
      <w:r>
        <w:rPr>
          <w:rFonts w:ascii="Times New Roman" w:hAnsi="Times New Roman"/>
          <w:sz w:val="24"/>
        </w:rPr>
        <w:tab/>
        <w:t>Can the child intermediary be the same as the guardian ad litem?</w:t>
      </w: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r>
        <w:rPr>
          <w:rFonts w:ascii="Times New Roman" w:hAnsi="Times New Roman"/>
          <w:sz w:val="24"/>
        </w:rPr>
        <w:t>6.</w:t>
      </w:r>
      <w:r>
        <w:rPr>
          <w:rFonts w:ascii="Times New Roman" w:hAnsi="Times New Roman"/>
          <w:sz w:val="24"/>
        </w:rPr>
        <w:tab/>
        <w:t>What is the differe</w:t>
      </w:r>
      <w:r>
        <w:rPr>
          <w:rFonts w:ascii="Times New Roman" w:hAnsi="Times New Roman"/>
          <w:sz w:val="24"/>
        </w:rPr>
        <w:t>nce between a child intermediary and a guardian ad litem?</w:t>
      </w: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ind w:left="720" w:hanging="720"/>
        <w:rPr>
          <w:rFonts w:ascii="Times New Roman" w:hAnsi="Times New Roman"/>
          <w:sz w:val="24"/>
        </w:rPr>
      </w:pPr>
      <w:r>
        <w:rPr>
          <w:rFonts w:ascii="Times New Roman" w:hAnsi="Times New Roman"/>
          <w:sz w:val="24"/>
        </w:rPr>
        <w:t>7.</w:t>
      </w:r>
      <w:r>
        <w:rPr>
          <w:rFonts w:ascii="Times New Roman" w:hAnsi="Times New Roman"/>
          <w:sz w:val="24"/>
        </w:rPr>
        <w:tab/>
        <w:t>What qualifications must be considered when appointing a guardian ad litem?</w:t>
      </w: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8"/>
        </w:rPr>
        <w:sectPr w:rsidR="00000000">
          <w:headerReference w:type="default" r:id="rId9"/>
          <w:pgSz w:w="12240" w:h="15840" w:code="1"/>
          <w:pgMar w:top="1080" w:right="1440" w:bottom="1080" w:left="1440" w:header="720" w:footer="720" w:gutter="0"/>
          <w:cols w:space="720"/>
        </w:sectPr>
      </w:pPr>
    </w:p>
    <w:p w:rsidR="00000000" w:rsidRDefault="00A71095">
      <w:pPr>
        <w:pStyle w:val="PlainText"/>
        <w:rPr>
          <w:rFonts w:ascii="Times New Roman" w:hAnsi="Times New Roman"/>
          <w:b/>
          <w:sz w:val="60"/>
        </w:rPr>
      </w:pPr>
      <w:r>
        <w:rPr>
          <w:rFonts w:ascii="Times New Roman" w:hAnsi="Times New Roman"/>
          <w:b/>
          <w:sz w:val="60"/>
        </w:rPr>
        <w:lastRenderedPageBreak/>
        <w:t>Guardian Ad Litem &amp; Child Intermediary</w:t>
      </w:r>
    </w:p>
    <w:p w:rsidR="00000000" w:rsidRDefault="00A71095">
      <w:pPr>
        <w:pStyle w:val="PlainText"/>
        <w:rPr>
          <w:rFonts w:ascii="Times New Roman" w:hAnsi="Times New Roman"/>
          <w:b/>
          <w:i/>
          <w:sz w:val="44"/>
        </w:rPr>
      </w:pPr>
      <w:r>
        <w:rPr>
          <w:rFonts w:ascii="Times New Roman" w:hAnsi="Times New Roman"/>
          <w:b/>
          <w:i/>
          <w:sz w:val="44"/>
        </w:rPr>
        <w:t xml:space="preserve">Activity: </w:t>
      </w:r>
      <w:proofErr w:type="gramStart"/>
      <w:r>
        <w:rPr>
          <w:rFonts w:ascii="Times New Roman" w:hAnsi="Times New Roman"/>
          <w:b/>
          <w:i/>
          <w:sz w:val="44"/>
        </w:rPr>
        <w:t>Your</w:t>
      </w:r>
      <w:proofErr w:type="gramEnd"/>
      <w:r>
        <w:rPr>
          <w:rFonts w:ascii="Times New Roman" w:hAnsi="Times New Roman"/>
          <w:b/>
          <w:i/>
          <w:sz w:val="44"/>
        </w:rPr>
        <w:t xml:space="preserve"> Turn</w:t>
      </w:r>
    </w:p>
    <w:p w:rsidR="00000000" w:rsidRDefault="00A71095">
      <w:pPr>
        <w:pStyle w:val="PlainText"/>
        <w:rPr>
          <w:rFonts w:ascii="Times New Roman" w:hAnsi="Times New Roman"/>
          <w:sz w:val="28"/>
        </w:rPr>
      </w:pPr>
    </w:p>
    <w:p w:rsidR="00000000" w:rsidRDefault="00A71095">
      <w:pPr>
        <w:pStyle w:val="PlainText"/>
        <w:rPr>
          <w:rFonts w:ascii="Times New Roman" w:hAnsi="Times New Roman"/>
          <w:sz w:val="24"/>
        </w:rPr>
      </w:pPr>
      <w:r>
        <w:rPr>
          <w:rFonts w:ascii="Times New Roman" w:hAnsi="Times New Roman"/>
          <w:sz w:val="24"/>
        </w:rPr>
        <w:t>A guardian ad litem is appointed by the court to pro</w:t>
      </w:r>
      <w:r>
        <w:rPr>
          <w:rFonts w:ascii="Times New Roman" w:hAnsi="Times New Roman"/>
          <w:sz w:val="24"/>
        </w:rPr>
        <w:t>tect the interests of the minor who is without a parent or guardian, or when the minor's parents are incompetent or hostile toward the minor.  They are usually appointed in cases that involve a child in need of protective services, a child who is neglected</w:t>
      </w:r>
      <w:r>
        <w:rPr>
          <w:rFonts w:ascii="Times New Roman" w:hAnsi="Times New Roman"/>
          <w:sz w:val="24"/>
        </w:rPr>
        <w:t xml:space="preserve">, or a child in foster care.  </w:t>
      </w: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r>
        <w:rPr>
          <w:rFonts w:ascii="Times New Roman" w:hAnsi="Times New Roman"/>
          <w:sz w:val="24"/>
        </w:rPr>
        <w:t xml:space="preserve">A child intermediary is appointed to the child by the court when a criminal charge of abuse is filed against a parent or caretaker of the child. </w:t>
      </w: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r>
        <w:rPr>
          <w:rFonts w:ascii="Times New Roman" w:hAnsi="Times New Roman"/>
          <w:sz w:val="24"/>
        </w:rPr>
        <w:t>Make up three situations where the courts would appoint a guardian ad litem a</w:t>
      </w:r>
      <w:r>
        <w:rPr>
          <w:rFonts w:ascii="Times New Roman" w:hAnsi="Times New Roman"/>
          <w:sz w:val="24"/>
        </w:rPr>
        <w:t xml:space="preserve">nd three situations where the court would appoint a child intermediary.  Be specific about the situations.  Also list the responsibilities of the guardian ad litem and child intermediary in each situation. </w:t>
      </w: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roofErr w:type="gramStart"/>
      <w:r>
        <w:rPr>
          <w:rFonts w:ascii="Times New Roman" w:hAnsi="Times New Roman"/>
          <w:sz w:val="24"/>
        </w:rPr>
        <w:t>Ad Litem 1.</w:t>
      </w:r>
      <w:proofErr w:type="gramEnd"/>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roofErr w:type="gramStart"/>
      <w:r>
        <w:rPr>
          <w:rFonts w:ascii="Times New Roman" w:hAnsi="Times New Roman"/>
          <w:sz w:val="24"/>
        </w:rPr>
        <w:t>Ad Litem 2.</w:t>
      </w:r>
      <w:proofErr w:type="gramEnd"/>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r>
        <w:rPr>
          <w:rFonts w:ascii="Times New Roman" w:hAnsi="Times New Roman"/>
          <w:sz w:val="24"/>
        </w:rPr>
        <w:t>Ad Lit</w:t>
      </w:r>
      <w:r>
        <w:rPr>
          <w:rFonts w:ascii="Times New Roman" w:hAnsi="Times New Roman"/>
          <w:sz w:val="24"/>
        </w:rPr>
        <w:t>em 3</w:t>
      </w:r>
      <w:r w:rsidR="00172476">
        <w:rPr>
          <w:rFonts w:ascii="Times New Roman" w:hAnsi="Times New Roman"/>
          <w:sz w:val="24"/>
        </w:rPr>
        <w:t>.</w:t>
      </w: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roofErr w:type="gramStart"/>
      <w:r>
        <w:rPr>
          <w:rFonts w:ascii="Times New Roman" w:hAnsi="Times New Roman"/>
          <w:sz w:val="24"/>
        </w:rPr>
        <w:lastRenderedPageBreak/>
        <w:t>Child Intermediary 1.</w:t>
      </w:r>
      <w:proofErr w:type="gramEnd"/>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roofErr w:type="gramStart"/>
      <w:r>
        <w:rPr>
          <w:rFonts w:ascii="Times New Roman" w:hAnsi="Times New Roman"/>
          <w:sz w:val="24"/>
        </w:rPr>
        <w:t>Child Intermediary 2.</w:t>
      </w:r>
      <w:proofErr w:type="gramEnd"/>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
    <w:p w:rsidR="00000000" w:rsidRDefault="00A71095">
      <w:pPr>
        <w:pStyle w:val="PlainText"/>
        <w:rPr>
          <w:rFonts w:ascii="Times New Roman" w:hAnsi="Times New Roman"/>
          <w:sz w:val="24"/>
        </w:rPr>
      </w:pPr>
      <w:proofErr w:type="gramStart"/>
      <w:r>
        <w:rPr>
          <w:rFonts w:ascii="Times New Roman" w:hAnsi="Times New Roman"/>
          <w:sz w:val="24"/>
        </w:rPr>
        <w:t>Child Intermediary 3.</w:t>
      </w:r>
      <w:proofErr w:type="gramEnd"/>
    </w:p>
    <w:p w:rsidR="00000000" w:rsidRDefault="00A71095">
      <w:pPr>
        <w:pStyle w:val="PlainText"/>
        <w:rPr>
          <w:rFonts w:ascii="Times New Roman" w:hAnsi="Times New Roman"/>
          <w:sz w:val="28"/>
        </w:rPr>
      </w:pPr>
    </w:p>
    <w:p w:rsidR="00000000" w:rsidRDefault="00A71095">
      <w:pPr>
        <w:pStyle w:val="PlainText"/>
        <w:rPr>
          <w:rFonts w:ascii="Times New Roman" w:hAnsi="Times New Roman"/>
          <w:sz w:val="28"/>
        </w:rPr>
      </w:pPr>
    </w:p>
    <w:p w:rsidR="00000000" w:rsidRDefault="00A71095">
      <w:pPr>
        <w:pStyle w:val="PlainText"/>
        <w:rPr>
          <w:rFonts w:ascii="Times New Roman" w:hAnsi="Times New Roman"/>
          <w:sz w:val="28"/>
        </w:rPr>
      </w:pPr>
    </w:p>
    <w:p w:rsidR="00000000" w:rsidRDefault="00A71095">
      <w:pPr>
        <w:pStyle w:val="PlainText"/>
        <w:rPr>
          <w:rFonts w:ascii="Times New Roman" w:hAnsi="Times New Roman"/>
          <w:sz w:val="28"/>
        </w:rPr>
      </w:pPr>
    </w:p>
    <w:p w:rsidR="00000000" w:rsidRDefault="00A71095">
      <w:pPr>
        <w:pStyle w:val="PlainText"/>
        <w:rPr>
          <w:rFonts w:ascii="Times New Roman" w:hAnsi="Times New Roman"/>
          <w:sz w:val="28"/>
        </w:rPr>
      </w:pPr>
    </w:p>
    <w:p w:rsidR="00000000" w:rsidRDefault="00A71095">
      <w:pPr>
        <w:pStyle w:val="PlainText"/>
        <w:rPr>
          <w:rFonts w:ascii="Times New Roman" w:hAnsi="Times New Roman"/>
          <w:sz w:val="28"/>
        </w:rPr>
      </w:pPr>
    </w:p>
    <w:p w:rsidR="00000000" w:rsidRDefault="00A71095">
      <w:pPr>
        <w:pStyle w:val="PlainText"/>
        <w:rPr>
          <w:rFonts w:ascii="Times New Roman" w:hAnsi="Times New Roman"/>
          <w:sz w:val="28"/>
        </w:rPr>
      </w:pPr>
    </w:p>
    <w:p w:rsidR="00A71095" w:rsidRDefault="00A71095">
      <w:pPr>
        <w:pStyle w:val="PlainText"/>
        <w:rPr>
          <w:rFonts w:ascii="Times New Roman" w:hAnsi="Times New Roman"/>
          <w:sz w:val="28"/>
        </w:rPr>
      </w:pPr>
    </w:p>
    <w:sectPr w:rsidR="00A71095">
      <w:headerReference w:type="default" r:id="rId10"/>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095" w:rsidRDefault="00A71095" w:rsidP="003C6A8A">
      <w:r>
        <w:separator/>
      </w:r>
    </w:p>
  </w:endnote>
  <w:endnote w:type="continuationSeparator" w:id="0">
    <w:p w:rsidR="00A71095" w:rsidRDefault="00A71095" w:rsidP="003C6A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1095">
    <w:pPr>
      <w:pStyle w:val="Footer"/>
      <w:jc w:val="right"/>
      <w:rPr>
        <w:b/>
        <w:smallCaps/>
        <w:sz w:val="24"/>
      </w:rPr>
    </w:pPr>
    <w:r>
      <w:rPr>
        <w:b/>
        <w:smallCaps/>
        <w:noProof/>
        <w:sz w:val="24"/>
      </w:rPr>
      <w:pict>
        <v:line id="_x0000_s1040" style="position:absolute;left:0;text-align:left;flip:x;z-index:4" from="0,6pt" to="468pt,6pt" o:allowincell="f" strokeweight=".25pt"/>
      </w:pict>
    </w:r>
  </w:p>
  <w:p w:rsidR="00000000" w:rsidRDefault="00A71095">
    <w:pPr>
      <w:pStyle w:val="Footer"/>
      <w:jc w:val="right"/>
      <w:rPr>
        <w:b/>
        <w:smallCaps/>
        <w:sz w:val="24"/>
      </w:rPr>
    </w:pPr>
    <w:r>
      <w:rPr>
        <w:b/>
        <w:smallCaps/>
        <w:sz w:val="24"/>
      </w:rPr>
      <w:t xml:space="preserve">LegalWays                                                                                           </w:t>
    </w:r>
    <w:r>
      <w:rPr>
        <w:b/>
        <w:smallCaps/>
        <w:sz w:val="24"/>
      </w:rPr>
      <w:t xml:space="preserve">            Juvenile Protection          6-</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172476">
      <w:rPr>
        <w:rStyle w:val="PageNumber"/>
        <w:b/>
        <w:smallCaps/>
        <w:noProof/>
        <w:sz w:val="24"/>
      </w:rPr>
      <w:t>4</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095" w:rsidRDefault="00A71095" w:rsidP="003C6A8A">
      <w:r>
        <w:separator/>
      </w:r>
    </w:p>
  </w:footnote>
  <w:footnote w:type="continuationSeparator" w:id="0">
    <w:p w:rsidR="00A71095" w:rsidRDefault="00A71095" w:rsidP="003C6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1095">
    <w:pPr>
      <w:pStyle w:val="Header"/>
      <w:jc w:val="right"/>
      <w:rPr>
        <w:b/>
        <w:smallCaps/>
        <w:noProof/>
        <w:color w:val="000000"/>
        <w:sz w:val="24"/>
      </w:rPr>
    </w:pPr>
    <w:r>
      <w:rPr>
        <w:b/>
        <w:smallCaps/>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68pt;margin-top:-21.6pt;width:46.8pt;height:55.35pt;z-index:3" o:allowincell="f">
          <v:imagedata r:id="rId1" o:title="law"/>
          <w10:wrap type="topAndBottom"/>
        </v:shape>
      </w:pict>
    </w:r>
    <w:r>
      <w:rPr>
        <w:b/>
        <w:smallCaps/>
        <w:noProof/>
        <w:color w:val="000000"/>
        <w:sz w:val="24"/>
      </w:rPr>
      <w:t>Lesson 6 Guardian Ad Litem &amp; Child Intermediary</w:t>
    </w:r>
  </w:p>
  <w:p w:rsidR="00000000" w:rsidRDefault="00A71095">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1095">
    <w:pPr>
      <w:pStyle w:val="Header"/>
      <w:jc w:val="right"/>
      <w:rPr>
        <w:b/>
        <w:smallCaps/>
        <w:noProof/>
        <w:color w:val="000000"/>
        <w:sz w:val="24"/>
      </w:rPr>
    </w:pPr>
    <w:r>
      <w:rPr>
        <w:b/>
        <w:smallCaps/>
        <w:noProof/>
        <w:color w:val="000000"/>
        <w:sz w:val="24"/>
      </w:rPr>
      <w:t>Lesson 6 Guardian Ad Litem &amp; Child Intermediary</w:t>
    </w:r>
  </w:p>
  <w:p w:rsidR="00000000" w:rsidRDefault="00A71095">
    <w:pPr>
      <w:pStyle w:val="Header"/>
      <w:jc w:val="right"/>
      <w:rPr>
        <w:b/>
        <w:smallCaps/>
        <w:sz w:val="28"/>
      </w:rPr>
    </w:pPr>
    <w:r>
      <w:rPr>
        <w:b/>
        <w:smallCaps/>
        <w:noProof/>
        <w:sz w:val="28"/>
      </w:rPr>
      <w:pict>
        <v:line id="_x0000_s1041" style="position:absolute;left:0;text-align:left;flip:x;z-index:5" from="0,.6pt" to="468pt,.6pt" o:allowincell="f" strokeweight=".2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1095">
    <w:pPr>
      <w:pStyle w:val="Header"/>
      <w:jc w:val="right"/>
      <w:rPr>
        <w:b/>
        <w:smallCaps/>
        <w:noProof/>
        <w:color w:val="000000"/>
        <w:sz w:val="24"/>
      </w:rPr>
    </w:pPr>
    <w:r>
      <w:rPr>
        <w:b/>
        <w:smallCaps/>
        <w:noProof/>
        <w:color w:val="000000"/>
        <w:sz w:val="24"/>
      </w:rPr>
      <w:t>Lesson 6 Guardian Ad Litem &amp; Child Intermediary</w:t>
    </w:r>
  </w:p>
  <w:p w:rsidR="00000000" w:rsidRDefault="00A71095">
    <w:pPr>
      <w:pStyle w:val="Header"/>
      <w:jc w:val="right"/>
      <w:rPr>
        <w:b/>
        <w:smallCaps/>
        <w:sz w:val="28"/>
      </w:rPr>
    </w:pPr>
    <w:r>
      <w:rPr>
        <w:b/>
        <w:smallCaps/>
        <w:noProof/>
        <w:sz w:val="28"/>
      </w:rPr>
      <w:pict>
        <v:line id="_x0000_s1043" style="position:absolute;left:0;text-align:left;flip:x;z-index:6"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B52D98"/>
    <w:multiLevelType w:val="singleLevel"/>
    <w:tmpl w:val="0409000F"/>
    <w:lvl w:ilvl="0">
      <w:start w:val="1"/>
      <w:numFmt w:val="decimal"/>
      <w:lvlText w:val="%1."/>
      <w:lvlJc w:val="left"/>
      <w:pPr>
        <w:tabs>
          <w:tab w:val="num" w:pos="360"/>
        </w:tabs>
        <w:ind w:left="360" w:hanging="360"/>
      </w:pPr>
    </w:lvl>
  </w:abstractNum>
  <w:abstractNum w:abstractNumId="3">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476"/>
    <w:rsid w:val="00172476"/>
    <w:rsid w:val="00A710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3492</CharactersWithSpaces>
  <SharedDoc>false</SharedDoc>
  <HLinks>
    <vt:vector size="6" baseType="variant">
      <vt:variant>
        <vt:i4>3145839</vt:i4>
      </vt:variant>
      <vt:variant>
        <vt:i4>-1</vt:i4>
      </vt:variant>
      <vt:variant>
        <vt:i4>1039</vt:i4>
      </vt:variant>
      <vt:variant>
        <vt:i4>1</vt:i4>
      </vt:variant>
      <vt:variant>
        <vt:lpwstr>I:\Legal Ways\law.wpg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4H Youth Development</dc:creator>
  <cp:lastModifiedBy>Jennifer</cp:lastModifiedBy>
  <cp:revision>2</cp:revision>
  <cp:lastPrinted>1998-09-23T00:24:00Z</cp:lastPrinted>
  <dcterms:created xsi:type="dcterms:W3CDTF">2011-01-29T18:45:00Z</dcterms:created>
  <dcterms:modified xsi:type="dcterms:W3CDTF">2011-01-29T18:45:00Z</dcterms:modified>
</cp:coreProperties>
</file>