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14D6A">
      <w:pPr>
        <w:pStyle w:val="PlainText"/>
        <w:rPr>
          <w:rFonts w:ascii="Times New Roman" w:hAnsi="Times New Roman"/>
          <w:b/>
          <w:sz w:val="60"/>
        </w:rPr>
      </w:pPr>
      <w:r>
        <w:rPr>
          <w:rFonts w:ascii="Times New Roman" w:hAnsi="Times New Roman"/>
          <w:b/>
          <w:sz w:val="60"/>
        </w:rPr>
        <w:t>Extended Jurisdiction Juvenile</w:t>
      </w:r>
    </w:p>
    <w:p w:rsidR="00000000" w:rsidRDefault="00214D6A">
      <w:pPr>
        <w:pStyle w:val="PlainText"/>
        <w:rPr>
          <w:rFonts w:ascii="Times New Roman" w:hAnsi="Times New Roman"/>
          <w:b/>
          <w:i/>
          <w:sz w:val="44"/>
        </w:rPr>
      </w:pPr>
      <w:r>
        <w:rPr>
          <w:rFonts w:ascii="Times New Roman" w:hAnsi="Times New Roman"/>
          <w:b/>
          <w:i/>
          <w:sz w:val="44"/>
        </w:rPr>
        <w:t>The Law</w:t>
      </w:r>
    </w:p>
    <w:p w:rsidR="00000000" w:rsidRDefault="00214D6A">
      <w:pPr>
        <w:pStyle w:val="PlainText"/>
        <w:rPr>
          <w:rFonts w:ascii="Times New Roman" w:hAnsi="Times New Roman"/>
          <w:sz w:val="28"/>
        </w:rPr>
      </w:pPr>
    </w:p>
    <w:p w:rsidR="00000000" w:rsidRDefault="00214D6A">
      <w:pPr>
        <w:pStyle w:val="PlainText"/>
        <w:rPr>
          <w:rFonts w:ascii="Times New Roman" w:hAnsi="Times New Roman"/>
          <w:b/>
          <w:sz w:val="28"/>
        </w:rPr>
      </w:pPr>
      <w:r>
        <w:rPr>
          <w:rFonts w:ascii="Times New Roman" w:hAnsi="Times New Roman"/>
          <w:b/>
          <w:sz w:val="28"/>
        </w:rPr>
        <w:t>WHAT IS EXTENDED JURISDICTION JUVENILE?</w:t>
      </w:r>
    </w:p>
    <w:p w:rsidR="00000000" w:rsidRDefault="00214D6A">
      <w:pPr>
        <w:pStyle w:val="PlainText"/>
        <w:ind w:left="720"/>
        <w:rPr>
          <w:rFonts w:ascii="Times New Roman" w:hAnsi="Times New Roman"/>
          <w:sz w:val="24"/>
        </w:rPr>
      </w:pPr>
      <w:r>
        <w:rPr>
          <w:rFonts w:ascii="Times New Roman" w:hAnsi="Times New Roman"/>
          <w:sz w:val="24"/>
        </w:rPr>
        <w:t>Extended Jurisdiction Juvenile (EJJ) is a process in the juvenile system that is designed to give a serious youth offender "one last chance."  It is used when there is some hop</w:t>
      </w:r>
      <w:r>
        <w:rPr>
          <w:rFonts w:ascii="Times New Roman" w:hAnsi="Times New Roman"/>
          <w:sz w:val="24"/>
        </w:rPr>
        <w:t xml:space="preserve">e that the juvenile can be helped in the juvenile justice system but also recognition that this may not happen. </w:t>
      </w:r>
    </w:p>
    <w:p w:rsidR="00000000" w:rsidRDefault="00214D6A">
      <w:pPr>
        <w:pStyle w:val="PlainText"/>
        <w:rPr>
          <w:rFonts w:ascii="Times New Roman" w:hAnsi="Times New Roman"/>
          <w:sz w:val="28"/>
        </w:rPr>
      </w:pPr>
    </w:p>
    <w:p w:rsidR="00000000" w:rsidRDefault="00214D6A">
      <w:pPr>
        <w:pStyle w:val="PlainText"/>
        <w:rPr>
          <w:rFonts w:ascii="Times New Roman" w:hAnsi="Times New Roman"/>
          <w:b/>
          <w:sz w:val="28"/>
        </w:rPr>
      </w:pPr>
      <w:r>
        <w:rPr>
          <w:rFonts w:ascii="Times New Roman" w:hAnsi="Times New Roman"/>
          <w:b/>
          <w:sz w:val="28"/>
        </w:rPr>
        <w:t>WHAT HAPPENS TO AN EXTENDED JURISDICTION JUVENILE?</w:t>
      </w:r>
    </w:p>
    <w:p w:rsidR="00000000" w:rsidRDefault="00214D6A">
      <w:pPr>
        <w:pStyle w:val="PlainText"/>
        <w:ind w:left="720"/>
        <w:rPr>
          <w:rFonts w:ascii="Times New Roman" w:hAnsi="Times New Roman"/>
          <w:sz w:val="24"/>
        </w:rPr>
      </w:pPr>
      <w:r>
        <w:rPr>
          <w:rFonts w:ascii="Times New Roman" w:hAnsi="Times New Roman"/>
          <w:sz w:val="24"/>
        </w:rPr>
        <w:t>An EJJ child is sentenced to both a juvenile and adult sentence.  The adult sentence is sta</w:t>
      </w:r>
      <w:r>
        <w:rPr>
          <w:rFonts w:ascii="Times New Roman" w:hAnsi="Times New Roman"/>
          <w:sz w:val="24"/>
        </w:rPr>
        <w:t>yed and the juvenile sentence is imposed.  If the juvenile violates the juvenile sentence, the juvenile must serve the adult sentence.</w:t>
      </w:r>
    </w:p>
    <w:p w:rsidR="00000000" w:rsidRDefault="00214D6A">
      <w:pPr>
        <w:pStyle w:val="PlainText"/>
        <w:ind w:firstLine="720"/>
        <w:rPr>
          <w:rFonts w:ascii="Times New Roman" w:hAnsi="Times New Roman"/>
          <w:sz w:val="28"/>
        </w:rPr>
      </w:pPr>
    </w:p>
    <w:p w:rsidR="00000000" w:rsidRDefault="00214D6A">
      <w:pPr>
        <w:pStyle w:val="PlainText"/>
        <w:rPr>
          <w:rFonts w:ascii="Times New Roman" w:hAnsi="Times New Roman"/>
          <w:b/>
          <w:sz w:val="28"/>
        </w:rPr>
      </w:pPr>
      <w:r>
        <w:rPr>
          <w:rFonts w:ascii="Times New Roman" w:hAnsi="Times New Roman"/>
          <w:b/>
          <w:sz w:val="28"/>
        </w:rPr>
        <w:t>WHEN DOES EJJ STATUS END?</w:t>
      </w:r>
    </w:p>
    <w:p w:rsidR="00000000" w:rsidRDefault="00214D6A">
      <w:pPr>
        <w:pStyle w:val="PlainText"/>
        <w:ind w:left="720"/>
        <w:rPr>
          <w:rFonts w:ascii="Times New Roman" w:hAnsi="Times New Roman"/>
          <w:sz w:val="24"/>
        </w:rPr>
      </w:pPr>
      <w:r>
        <w:rPr>
          <w:rFonts w:ascii="Times New Roman" w:hAnsi="Times New Roman"/>
          <w:sz w:val="24"/>
        </w:rPr>
        <w:t>Unlike delinquency matters in the juvenile system in which control over the juvenile (called j</w:t>
      </w:r>
      <w:r>
        <w:rPr>
          <w:rFonts w:ascii="Times New Roman" w:hAnsi="Times New Roman"/>
          <w:sz w:val="24"/>
        </w:rPr>
        <w:t>urisdiction) ends at age 19, the Juvenile Court has control over an EJJ case until the youth turns 21.  (If the adult sentence is imposed, the juvenile will be under the control of the court through the time of the adult sentence.) By extending court invol</w:t>
      </w:r>
      <w:r>
        <w:rPr>
          <w:rFonts w:ascii="Times New Roman" w:hAnsi="Times New Roman"/>
          <w:sz w:val="24"/>
        </w:rPr>
        <w:t>vement until age 21, the juvenile has more time to change behavior.</w:t>
      </w:r>
    </w:p>
    <w:p w:rsidR="00000000" w:rsidRDefault="00214D6A">
      <w:pPr>
        <w:pStyle w:val="PlainText"/>
        <w:ind w:firstLine="720"/>
        <w:rPr>
          <w:rFonts w:ascii="Times New Roman" w:hAnsi="Times New Roman"/>
          <w:sz w:val="28"/>
        </w:rPr>
      </w:pPr>
      <w:r>
        <w:rPr>
          <w:rFonts w:ascii="Times New Roman" w:hAnsi="Times New Roman"/>
          <w:sz w:val="28"/>
        </w:rPr>
        <w:t xml:space="preserve">  </w:t>
      </w:r>
      <w:r>
        <w:rPr>
          <w:rFonts w:ascii="Times New Roman" w:hAnsi="Times New Roman"/>
          <w:sz w:val="28"/>
        </w:rPr>
        <w:tab/>
      </w:r>
    </w:p>
    <w:p w:rsidR="00000000" w:rsidRDefault="00214D6A">
      <w:pPr>
        <w:pStyle w:val="PlainText"/>
        <w:rPr>
          <w:rFonts w:ascii="Times New Roman" w:hAnsi="Times New Roman"/>
          <w:b/>
          <w:sz w:val="28"/>
        </w:rPr>
      </w:pPr>
      <w:r>
        <w:rPr>
          <w:rFonts w:ascii="Times New Roman" w:hAnsi="Times New Roman"/>
          <w:b/>
          <w:sz w:val="28"/>
        </w:rPr>
        <w:t>HOW DOES A YOUTH BECOME AN EXTENDED JURISDICTION JUVENILE?</w:t>
      </w:r>
    </w:p>
    <w:p w:rsidR="00000000" w:rsidRDefault="00214D6A">
      <w:pPr>
        <w:pStyle w:val="PlainText"/>
        <w:ind w:firstLine="720"/>
        <w:rPr>
          <w:rFonts w:ascii="Times New Roman" w:hAnsi="Times New Roman"/>
          <w:sz w:val="24"/>
        </w:rPr>
      </w:pPr>
      <w:r>
        <w:rPr>
          <w:rFonts w:ascii="Times New Roman" w:hAnsi="Times New Roman"/>
          <w:sz w:val="24"/>
        </w:rPr>
        <w:t>There are three ways a juvenile can attain an EJJ status.</w:t>
      </w:r>
    </w:p>
    <w:p w:rsidR="007F35A6" w:rsidRDefault="007F35A6">
      <w:pPr>
        <w:pStyle w:val="PlainText"/>
        <w:ind w:left="720"/>
        <w:rPr>
          <w:rFonts w:ascii="Times New Roman" w:hAnsi="Times New Roman"/>
          <w:bCs/>
          <w:sz w:val="24"/>
        </w:rPr>
      </w:pPr>
    </w:p>
    <w:p w:rsidR="00000000" w:rsidRDefault="00214D6A">
      <w:pPr>
        <w:pStyle w:val="PlainText"/>
        <w:ind w:left="720"/>
        <w:rPr>
          <w:rFonts w:ascii="Times New Roman" w:hAnsi="Times New Roman"/>
          <w:bCs/>
          <w:sz w:val="24"/>
        </w:rPr>
      </w:pPr>
      <w:r>
        <w:rPr>
          <w:rFonts w:ascii="Times New Roman" w:hAnsi="Times New Roman"/>
          <w:bCs/>
          <w:sz w:val="24"/>
        </w:rPr>
        <w:t>1.</w:t>
      </w:r>
      <w:r>
        <w:rPr>
          <w:rFonts w:ascii="Times New Roman" w:hAnsi="Times New Roman"/>
          <w:bCs/>
          <w:sz w:val="24"/>
        </w:rPr>
        <w:tab/>
      </w:r>
      <w:r>
        <w:rPr>
          <w:rFonts w:ascii="Times New Roman" w:hAnsi="Times New Roman"/>
          <w:b/>
          <w:sz w:val="24"/>
        </w:rPr>
        <w:t>Failed Certification to Adult Court</w:t>
      </w:r>
    </w:p>
    <w:p w:rsidR="00000000" w:rsidRDefault="00214D6A">
      <w:pPr>
        <w:pStyle w:val="PlainText"/>
        <w:ind w:left="1440"/>
        <w:rPr>
          <w:rFonts w:ascii="Times New Roman" w:hAnsi="Times New Roman"/>
          <w:sz w:val="24"/>
        </w:rPr>
      </w:pPr>
      <w:r>
        <w:rPr>
          <w:rFonts w:ascii="Times New Roman" w:hAnsi="Times New Roman"/>
          <w:sz w:val="24"/>
        </w:rPr>
        <w:t>If the offense committed by</w:t>
      </w:r>
      <w:r>
        <w:rPr>
          <w:rFonts w:ascii="Times New Roman" w:hAnsi="Times New Roman"/>
          <w:sz w:val="24"/>
        </w:rPr>
        <w:t xml:space="preserve"> the child is one in which certification is presumed, but the judge does not certify the child, the case automatically becomes EJJ.  If the case does not presume certification, the prosecution must prove that it serves the public safety to have the case be</w:t>
      </w:r>
      <w:r>
        <w:rPr>
          <w:rFonts w:ascii="Times New Roman" w:hAnsi="Times New Roman"/>
          <w:sz w:val="24"/>
        </w:rPr>
        <w:t>come EJJ.</w:t>
      </w:r>
    </w:p>
    <w:p w:rsidR="00000000" w:rsidRDefault="00214D6A">
      <w:pPr>
        <w:pStyle w:val="PlainText"/>
        <w:ind w:left="720"/>
        <w:rPr>
          <w:rFonts w:ascii="Times New Roman" w:hAnsi="Times New Roman"/>
          <w:sz w:val="24"/>
        </w:rPr>
      </w:pPr>
    </w:p>
    <w:p w:rsidR="00000000" w:rsidRDefault="00214D6A">
      <w:pPr>
        <w:pStyle w:val="PlainText"/>
        <w:ind w:left="720"/>
        <w:rPr>
          <w:rFonts w:ascii="Times New Roman" w:hAnsi="Times New Roman"/>
          <w:bCs/>
          <w:sz w:val="24"/>
        </w:rPr>
      </w:pPr>
      <w:r>
        <w:rPr>
          <w:rFonts w:ascii="Times New Roman" w:hAnsi="Times New Roman"/>
          <w:bCs/>
          <w:sz w:val="24"/>
        </w:rPr>
        <w:t>2.</w:t>
      </w:r>
      <w:r>
        <w:rPr>
          <w:rFonts w:ascii="Times New Roman" w:hAnsi="Times New Roman"/>
          <w:bCs/>
          <w:sz w:val="24"/>
        </w:rPr>
        <w:tab/>
      </w:r>
      <w:r>
        <w:rPr>
          <w:rFonts w:ascii="Times New Roman" w:hAnsi="Times New Roman"/>
          <w:b/>
          <w:sz w:val="24"/>
        </w:rPr>
        <w:t>Prosecution Designation</w:t>
      </w:r>
    </w:p>
    <w:p w:rsidR="00000000" w:rsidRDefault="00214D6A">
      <w:pPr>
        <w:pStyle w:val="PlainText"/>
        <w:ind w:left="1440"/>
        <w:rPr>
          <w:rFonts w:ascii="Times New Roman" w:hAnsi="Times New Roman"/>
          <w:sz w:val="24"/>
        </w:rPr>
      </w:pPr>
      <w:r>
        <w:rPr>
          <w:rFonts w:ascii="Times New Roman" w:hAnsi="Times New Roman"/>
          <w:sz w:val="24"/>
        </w:rPr>
        <w:t>When a case meets the criteria for presumptive certification, but the prosecution does not want to certify the youth to adult court, he or she can instead decide to designate the case EJJ.</w:t>
      </w:r>
    </w:p>
    <w:p w:rsidR="00000000" w:rsidRDefault="00214D6A">
      <w:pPr>
        <w:pStyle w:val="PlainText"/>
        <w:ind w:left="720"/>
        <w:rPr>
          <w:rFonts w:ascii="Times New Roman" w:hAnsi="Times New Roman"/>
          <w:sz w:val="24"/>
        </w:rPr>
      </w:pPr>
    </w:p>
    <w:p w:rsidR="00000000" w:rsidRDefault="00214D6A">
      <w:pPr>
        <w:pStyle w:val="PlainText"/>
        <w:ind w:left="720"/>
        <w:rPr>
          <w:rFonts w:ascii="Times New Roman" w:hAnsi="Times New Roman"/>
          <w:bCs/>
          <w:sz w:val="24"/>
        </w:rPr>
      </w:pPr>
      <w:r>
        <w:rPr>
          <w:rFonts w:ascii="Times New Roman" w:hAnsi="Times New Roman"/>
          <w:bCs/>
          <w:sz w:val="24"/>
        </w:rPr>
        <w:t>3.</w:t>
      </w:r>
      <w:r>
        <w:rPr>
          <w:rFonts w:ascii="Times New Roman" w:hAnsi="Times New Roman"/>
          <w:bCs/>
          <w:sz w:val="24"/>
        </w:rPr>
        <w:tab/>
      </w:r>
      <w:r>
        <w:rPr>
          <w:rFonts w:ascii="Times New Roman" w:hAnsi="Times New Roman"/>
          <w:b/>
          <w:sz w:val="24"/>
        </w:rPr>
        <w:t>Motion for EJJ</w:t>
      </w:r>
    </w:p>
    <w:p w:rsidR="00000000" w:rsidRDefault="00214D6A">
      <w:pPr>
        <w:pStyle w:val="PlainText"/>
        <w:ind w:left="1440"/>
        <w:rPr>
          <w:rFonts w:ascii="Times New Roman" w:hAnsi="Times New Roman"/>
          <w:sz w:val="28"/>
        </w:rPr>
      </w:pPr>
      <w:r>
        <w:rPr>
          <w:rFonts w:ascii="Times New Roman" w:hAnsi="Times New Roman"/>
          <w:sz w:val="24"/>
        </w:rPr>
        <w:t>Even if th</w:t>
      </w:r>
      <w:r>
        <w:rPr>
          <w:rFonts w:ascii="Times New Roman" w:hAnsi="Times New Roman"/>
          <w:sz w:val="24"/>
        </w:rPr>
        <w:t>e child does not meet the initial criteria for presumptive certification, the prosecuting attorney may request EJJ status by making a motion to the court.  In this case the child must be at least 14 years old at the time the act was committed and it must b</w:t>
      </w:r>
      <w:r>
        <w:rPr>
          <w:rFonts w:ascii="Times New Roman" w:hAnsi="Times New Roman"/>
          <w:sz w:val="24"/>
        </w:rPr>
        <w:t>e proved that EJJ would serve the public safety.</w:t>
      </w:r>
      <w:r>
        <w:rPr>
          <w:rFonts w:ascii="Times New Roman" w:hAnsi="Times New Roman"/>
          <w:sz w:val="28"/>
        </w:rPr>
        <w:t xml:space="preserve"> </w:t>
      </w:r>
    </w:p>
    <w:p w:rsidR="00000000" w:rsidRDefault="00214D6A">
      <w:pPr>
        <w:pStyle w:val="PlainText"/>
        <w:ind w:left="1440"/>
        <w:rPr>
          <w:rFonts w:ascii="Times New Roman" w:hAnsi="Times New Roman"/>
          <w:sz w:val="28"/>
        </w:rPr>
      </w:pPr>
    </w:p>
    <w:p w:rsidR="00000000" w:rsidRDefault="00214D6A">
      <w:pPr>
        <w:pStyle w:val="PlainText"/>
        <w:rPr>
          <w:rFonts w:ascii="Times New Roman" w:hAnsi="Times New Roman"/>
          <w:b/>
          <w:sz w:val="28"/>
        </w:rPr>
      </w:pPr>
      <w:r>
        <w:rPr>
          <w:rFonts w:ascii="Times New Roman" w:hAnsi="Times New Roman"/>
          <w:b/>
          <w:sz w:val="28"/>
        </w:rPr>
        <w:lastRenderedPageBreak/>
        <w:t>WHAT DOES THE COURT LOOK AT IN DECIDING WHETHER A JUVENILE WILL BECOME AN EJJ?</w:t>
      </w:r>
    </w:p>
    <w:p w:rsidR="00000000" w:rsidRDefault="00214D6A">
      <w:pPr>
        <w:pStyle w:val="PlainText"/>
        <w:ind w:firstLine="720"/>
        <w:rPr>
          <w:rFonts w:ascii="Times New Roman" w:hAnsi="Times New Roman"/>
          <w:sz w:val="24"/>
        </w:rPr>
      </w:pPr>
      <w:r>
        <w:rPr>
          <w:rFonts w:ascii="Times New Roman" w:hAnsi="Times New Roman"/>
          <w:sz w:val="24"/>
        </w:rPr>
        <w:t>The court looks at two things.</w:t>
      </w:r>
    </w:p>
    <w:p w:rsidR="00000000" w:rsidRDefault="00214D6A">
      <w:pPr>
        <w:pStyle w:val="PlainText"/>
        <w:ind w:firstLine="720"/>
        <w:rPr>
          <w:rFonts w:ascii="Times New Roman" w:hAnsi="Times New Roman"/>
          <w:sz w:val="24"/>
        </w:rPr>
      </w:pPr>
    </w:p>
    <w:p w:rsidR="00000000" w:rsidRDefault="00214D6A">
      <w:pPr>
        <w:pStyle w:val="PlainText"/>
        <w:numPr>
          <w:ilvl w:val="0"/>
          <w:numId w:val="28"/>
        </w:numPr>
        <w:tabs>
          <w:tab w:val="clear" w:pos="1080"/>
          <w:tab w:val="num" w:pos="1440"/>
        </w:tabs>
        <w:ind w:left="1440" w:hanging="720"/>
        <w:rPr>
          <w:rFonts w:ascii="Times New Roman" w:hAnsi="Times New Roman"/>
          <w:sz w:val="24"/>
        </w:rPr>
      </w:pPr>
      <w:r>
        <w:rPr>
          <w:rFonts w:ascii="Times New Roman" w:hAnsi="Times New Roman"/>
          <w:sz w:val="24"/>
        </w:rPr>
        <w:t xml:space="preserve">Whether the </w:t>
      </w:r>
      <w:r w:rsidR="007F35A6">
        <w:rPr>
          <w:rFonts w:ascii="Times New Roman" w:hAnsi="Times New Roman"/>
          <w:sz w:val="24"/>
        </w:rPr>
        <w:t>juvenile meets the criteria for P</w:t>
      </w:r>
      <w:r>
        <w:rPr>
          <w:rFonts w:ascii="Times New Roman" w:hAnsi="Times New Roman"/>
          <w:sz w:val="24"/>
        </w:rPr>
        <w:t xml:space="preserve">resumptive </w:t>
      </w:r>
      <w:r w:rsidR="007F35A6">
        <w:rPr>
          <w:rFonts w:ascii="Times New Roman" w:hAnsi="Times New Roman"/>
          <w:sz w:val="24"/>
        </w:rPr>
        <w:t>C</w:t>
      </w:r>
      <w:r>
        <w:rPr>
          <w:rFonts w:ascii="Times New Roman" w:hAnsi="Times New Roman"/>
          <w:sz w:val="24"/>
        </w:rPr>
        <w:t>ertification to Adult Court:</w:t>
      </w:r>
    </w:p>
    <w:p w:rsidR="00000000" w:rsidRDefault="00214D6A">
      <w:pPr>
        <w:pStyle w:val="PlainText"/>
        <w:numPr>
          <w:ilvl w:val="0"/>
          <w:numId w:val="29"/>
        </w:numPr>
        <w:tabs>
          <w:tab w:val="clear" w:pos="1080"/>
        </w:tabs>
        <w:ind w:left="2160" w:hanging="720"/>
        <w:rPr>
          <w:rFonts w:ascii="Times New Roman" w:hAnsi="Times New Roman"/>
          <w:sz w:val="24"/>
        </w:rPr>
      </w:pPr>
      <w:r>
        <w:rPr>
          <w:rFonts w:ascii="Times New Roman" w:hAnsi="Times New Roman"/>
          <w:sz w:val="24"/>
        </w:rPr>
        <w:t>that th</w:t>
      </w:r>
      <w:r>
        <w:rPr>
          <w:rFonts w:ascii="Times New Roman" w:hAnsi="Times New Roman"/>
          <w:sz w:val="24"/>
        </w:rPr>
        <w:t>e youth was 16 or 17 years old at the time of the offense, and</w:t>
      </w:r>
    </w:p>
    <w:p w:rsidR="00000000" w:rsidRDefault="00214D6A">
      <w:pPr>
        <w:pStyle w:val="PlainText"/>
        <w:numPr>
          <w:ilvl w:val="0"/>
          <w:numId w:val="29"/>
        </w:numPr>
        <w:tabs>
          <w:tab w:val="clear" w:pos="1080"/>
        </w:tabs>
        <w:ind w:left="2160" w:hanging="720"/>
        <w:rPr>
          <w:rFonts w:ascii="Times New Roman" w:hAnsi="Times New Roman"/>
          <w:sz w:val="24"/>
        </w:rPr>
      </w:pPr>
      <w:r>
        <w:rPr>
          <w:rFonts w:ascii="Times New Roman" w:hAnsi="Times New Roman"/>
          <w:sz w:val="24"/>
        </w:rPr>
        <w:t>the offense is an offense that would result in commitment to prison if it had been committed by and adult, or</w:t>
      </w:r>
    </w:p>
    <w:p w:rsidR="00000000" w:rsidRDefault="00214D6A">
      <w:pPr>
        <w:pStyle w:val="PlainText"/>
        <w:numPr>
          <w:ilvl w:val="0"/>
          <w:numId w:val="29"/>
        </w:numPr>
        <w:tabs>
          <w:tab w:val="clear" w:pos="1080"/>
        </w:tabs>
        <w:ind w:left="2160" w:hanging="720"/>
        <w:rPr>
          <w:rFonts w:ascii="Times New Roman" w:hAnsi="Times New Roman"/>
          <w:sz w:val="24"/>
        </w:rPr>
      </w:pPr>
      <w:proofErr w:type="gramStart"/>
      <w:r>
        <w:rPr>
          <w:rFonts w:ascii="Times New Roman" w:hAnsi="Times New Roman"/>
          <w:sz w:val="24"/>
        </w:rPr>
        <w:t>the</w:t>
      </w:r>
      <w:proofErr w:type="gramEnd"/>
      <w:r>
        <w:rPr>
          <w:rFonts w:ascii="Times New Roman" w:hAnsi="Times New Roman"/>
          <w:sz w:val="24"/>
        </w:rPr>
        <w:t xml:space="preserve"> juvenile committed a felony using a firearm.</w:t>
      </w:r>
    </w:p>
    <w:p w:rsidR="00000000" w:rsidRDefault="00214D6A">
      <w:pPr>
        <w:pStyle w:val="PlainText"/>
        <w:ind w:left="2160"/>
        <w:rPr>
          <w:rFonts w:ascii="Times New Roman" w:hAnsi="Times New Roman"/>
          <w:sz w:val="24"/>
        </w:rPr>
      </w:pPr>
    </w:p>
    <w:p w:rsidR="00000000" w:rsidRDefault="00214D6A">
      <w:pPr>
        <w:pStyle w:val="PlainText"/>
        <w:numPr>
          <w:ilvl w:val="0"/>
          <w:numId w:val="28"/>
        </w:numPr>
        <w:tabs>
          <w:tab w:val="clear" w:pos="1080"/>
        </w:tabs>
        <w:ind w:left="1440" w:hanging="720"/>
        <w:rPr>
          <w:rFonts w:ascii="Times New Roman" w:hAnsi="Times New Roman"/>
          <w:sz w:val="24"/>
        </w:rPr>
      </w:pPr>
      <w:r>
        <w:rPr>
          <w:rFonts w:ascii="Times New Roman" w:hAnsi="Times New Roman"/>
          <w:sz w:val="24"/>
        </w:rPr>
        <w:t>Whether public safety is served b</w:t>
      </w:r>
      <w:r>
        <w:rPr>
          <w:rFonts w:ascii="Times New Roman" w:hAnsi="Times New Roman"/>
          <w:sz w:val="24"/>
        </w:rPr>
        <w:t>y having the case become an EJJ case.</w:t>
      </w:r>
    </w:p>
    <w:p w:rsidR="00000000" w:rsidRDefault="00214D6A">
      <w:pPr>
        <w:pStyle w:val="PlainText"/>
        <w:ind w:left="720"/>
        <w:rPr>
          <w:rFonts w:ascii="Times New Roman" w:hAnsi="Times New Roman"/>
          <w:b/>
          <w:sz w:val="28"/>
        </w:rPr>
      </w:pPr>
    </w:p>
    <w:p w:rsidR="00000000" w:rsidRDefault="00214D6A">
      <w:pPr>
        <w:pStyle w:val="PlainText"/>
        <w:rPr>
          <w:rFonts w:ascii="Times New Roman" w:hAnsi="Times New Roman"/>
          <w:sz w:val="28"/>
        </w:rPr>
      </w:pPr>
      <w:r>
        <w:rPr>
          <w:rFonts w:ascii="Times New Roman" w:hAnsi="Times New Roman"/>
          <w:b/>
          <w:sz w:val="28"/>
        </w:rPr>
        <w:t>HOW DOES THE COURT DECIDE IF THE PUBLIC SAFETY IS BEING SERVED?</w:t>
      </w:r>
    </w:p>
    <w:p w:rsidR="00000000" w:rsidRDefault="00214D6A">
      <w:pPr>
        <w:pStyle w:val="PlainText"/>
        <w:ind w:left="720"/>
        <w:rPr>
          <w:rFonts w:ascii="Times New Roman" w:hAnsi="Times New Roman"/>
          <w:sz w:val="24"/>
        </w:rPr>
      </w:pPr>
      <w:r>
        <w:rPr>
          <w:rFonts w:ascii="Times New Roman" w:hAnsi="Times New Roman"/>
          <w:sz w:val="24"/>
        </w:rPr>
        <w:t>In deciding whether the public safety is being served by having the matter proceed as EJJ, the court looks at:</w:t>
      </w:r>
    </w:p>
    <w:p w:rsidR="00000000" w:rsidRDefault="00214D6A">
      <w:pPr>
        <w:pStyle w:val="PlainText"/>
        <w:numPr>
          <w:ilvl w:val="0"/>
          <w:numId w:val="6"/>
        </w:numPr>
        <w:tabs>
          <w:tab w:val="clear" w:pos="360"/>
          <w:tab w:val="num" w:pos="720"/>
        </w:tabs>
        <w:ind w:left="1440"/>
        <w:rPr>
          <w:rFonts w:ascii="Times New Roman" w:hAnsi="Times New Roman"/>
          <w:sz w:val="24"/>
        </w:rPr>
      </w:pPr>
      <w:r>
        <w:rPr>
          <w:rFonts w:ascii="Times New Roman" w:hAnsi="Times New Roman"/>
          <w:sz w:val="24"/>
        </w:rPr>
        <w:t>Seriousness of the offense: community prot</w:t>
      </w:r>
      <w:r>
        <w:rPr>
          <w:rFonts w:ascii="Times New Roman" w:hAnsi="Times New Roman"/>
          <w:sz w:val="24"/>
        </w:rPr>
        <w:t>ection, use of a firearm, impact on victim, and aggravating factors (factors tha</w:t>
      </w:r>
      <w:r w:rsidR="007F35A6">
        <w:rPr>
          <w:rFonts w:ascii="Times New Roman" w:hAnsi="Times New Roman"/>
          <w:sz w:val="24"/>
        </w:rPr>
        <w:t>t make the offense more severe)</w:t>
      </w:r>
    </w:p>
    <w:p w:rsidR="00000000" w:rsidRDefault="00214D6A">
      <w:pPr>
        <w:pStyle w:val="PlainText"/>
        <w:numPr>
          <w:ilvl w:val="0"/>
          <w:numId w:val="6"/>
        </w:numPr>
        <w:tabs>
          <w:tab w:val="clear" w:pos="360"/>
          <w:tab w:val="num" w:pos="720"/>
        </w:tabs>
        <w:ind w:left="1440"/>
        <w:rPr>
          <w:rFonts w:ascii="Times New Roman" w:hAnsi="Times New Roman"/>
          <w:sz w:val="24"/>
        </w:rPr>
      </w:pPr>
      <w:r>
        <w:rPr>
          <w:rFonts w:ascii="Times New Roman" w:hAnsi="Times New Roman"/>
          <w:sz w:val="24"/>
        </w:rPr>
        <w:t>Child's prior record of delinquency</w:t>
      </w:r>
    </w:p>
    <w:p w:rsidR="00000000" w:rsidRDefault="00214D6A">
      <w:pPr>
        <w:pStyle w:val="PlainText"/>
        <w:numPr>
          <w:ilvl w:val="0"/>
          <w:numId w:val="6"/>
        </w:numPr>
        <w:tabs>
          <w:tab w:val="clear" w:pos="360"/>
          <w:tab w:val="num" w:pos="720"/>
        </w:tabs>
        <w:ind w:left="1440"/>
        <w:rPr>
          <w:rFonts w:ascii="Times New Roman" w:hAnsi="Times New Roman"/>
          <w:sz w:val="24"/>
        </w:rPr>
      </w:pPr>
      <w:r>
        <w:rPr>
          <w:rFonts w:ascii="Times New Roman" w:hAnsi="Times New Roman"/>
          <w:sz w:val="24"/>
        </w:rPr>
        <w:t>Culpability of the child: level of participation in planning and carrying out the offense, and mitigating f</w:t>
      </w:r>
      <w:r>
        <w:rPr>
          <w:rFonts w:ascii="Times New Roman" w:hAnsi="Times New Roman"/>
          <w:sz w:val="24"/>
        </w:rPr>
        <w:t>actors (factors that make the offense less severe)</w:t>
      </w:r>
    </w:p>
    <w:p w:rsidR="00000000" w:rsidRDefault="00214D6A">
      <w:pPr>
        <w:pStyle w:val="PlainText"/>
        <w:numPr>
          <w:ilvl w:val="0"/>
          <w:numId w:val="6"/>
        </w:numPr>
        <w:tabs>
          <w:tab w:val="clear" w:pos="360"/>
          <w:tab w:val="num" w:pos="720"/>
        </w:tabs>
        <w:ind w:left="1440"/>
        <w:rPr>
          <w:rFonts w:ascii="Times New Roman" w:hAnsi="Times New Roman"/>
          <w:sz w:val="24"/>
        </w:rPr>
      </w:pPr>
      <w:r>
        <w:rPr>
          <w:rFonts w:ascii="Times New Roman" w:hAnsi="Times New Roman"/>
          <w:sz w:val="24"/>
        </w:rPr>
        <w:t>Child's programming history:  past willingness to participate in programming</w:t>
      </w:r>
    </w:p>
    <w:p w:rsidR="00000000" w:rsidRDefault="00214D6A">
      <w:pPr>
        <w:pStyle w:val="PlainText"/>
        <w:numPr>
          <w:ilvl w:val="0"/>
          <w:numId w:val="6"/>
        </w:numPr>
        <w:tabs>
          <w:tab w:val="clear" w:pos="360"/>
          <w:tab w:val="num" w:pos="720"/>
        </w:tabs>
        <w:ind w:left="1440"/>
        <w:rPr>
          <w:rFonts w:ascii="Times New Roman" w:hAnsi="Times New Roman"/>
          <w:sz w:val="24"/>
        </w:rPr>
      </w:pPr>
      <w:r>
        <w:rPr>
          <w:rFonts w:ascii="Times New Roman" w:hAnsi="Times New Roman"/>
          <w:sz w:val="24"/>
        </w:rPr>
        <w:t>Adequacy of punishment</w:t>
      </w:r>
      <w:r w:rsidR="007F35A6">
        <w:rPr>
          <w:rFonts w:ascii="Times New Roman" w:hAnsi="Times New Roman"/>
          <w:sz w:val="24"/>
        </w:rPr>
        <w:t xml:space="preserve"> or programming in the juvenile justice </w:t>
      </w:r>
      <w:r>
        <w:rPr>
          <w:rFonts w:ascii="Times New Roman" w:hAnsi="Times New Roman"/>
          <w:sz w:val="24"/>
        </w:rPr>
        <w:t>system</w:t>
      </w:r>
    </w:p>
    <w:p w:rsidR="00000000" w:rsidRDefault="00214D6A">
      <w:pPr>
        <w:pStyle w:val="PlainText"/>
        <w:numPr>
          <w:ilvl w:val="0"/>
          <w:numId w:val="6"/>
        </w:numPr>
        <w:tabs>
          <w:tab w:val="clear" w:pos="360"/>
          <w:tab w:val="num" w:pos="720"/>
        </w:tabs>
        <w:ind w:left="1440"/>
        <w:rPr>
          <w:rFonts w:ascii="Times New Roman" w:hAnsi="Times New Roman"/>
          <w:sz w:val="24"/>
        </w:rPr>
      </w:pPr>
      <w:r>
        <w:rPr>
          <w:rFonts w:ascii="Times New Roman" w:hAnsi="Times New Roman"/>
          <w:sz w:val="24"/>
        </w:rPr>
        <w:t>Dispositional options available for the child.</w:t>
      </w:r>
    </w:p>
    <w:p w:rsidR="00000000" w:rsidRDefault="00214D6A">
      <w:pPr>
        <w:pStyle w:val="PlainText"/>
        <w:ind w:left="360"/>
        <w:rPr>
          <w:rFonts w:ascii="Times New Roman" w:hAnsi="Times New Roman"/>
          <w:sz w:val="24"/>
        </w:rPr>
      </w:pPr>
    </w:p>
    <w:p w:rsidR="00000000" w:rsidRDefault="00214D6A">
      <w:pPr>
        <w:pStyle w:val="PlainText"/>
        <w:ind w:left="720"/>
        <w:rPr>
          <w:rFonts w:ascii="Times New Roman" w:hAnsi="Times New Roman"/>
          <w:sz w:val="24"/>
        </w:rPr>
      </w:pPr>
      <w:r>
        <w:rPr>
          <w:rFonts w:ascii="Times New Roman" w:hAnsi="Times New Roman"/>
          <w:sz w:val="24"/>
        </w:rPr>
        <w:t xml:space="preserve">The most important </w:t>
      </w:r>
      <w:r>
        <w:rPr>
          <w:rFonts w:ascii="Times New Roman" w:hAnsi="Times New Roman"/>
          <w:sz w:val="24"/>
        </w:rPr>
        <w:t>things to consider are the seriousness of the offense and the record of delinquency.</w:t>
      </w:r>
    </w:p>
    <w:p w:rsidR="00000000" w:rsidRDefault="00214D6A">
      <w:pPr>
        <w:pStyle w:val="PlainText"/>
        <w:ind w:left="720"/>
        <w:rPr>
          <w:rFonts w:ascii="Times New Roman" w:hAnsi="Times New Roman"/>
          <w:sz w:val="24"/>
        </w:rPr>
      </w:pPr>
    </w:p>
    <w:p w:rsidR="00000000" w:rsidRDefault="00214D6A">
      <w:pPr>
        <w:pStyle w:val="PlainText"/>
        <w:ind w:left="720"/>
        <w:rPr>
          <w:rFonts w:ascii="Times New Roman" w:hAnsi="Times New Roman"/>
          <w:sz w:val="28"/>
        </w:rPr>
      </w:pPr>
      <w:r>
        <w:rPr>
          <w:rFonts w:ascii="Times New Roman" w:hAnsi="Times New Roman"/>
          <w:sz w:val="24"/>
        </w:rPr>
        <w:t>The emphasis on public safety was designed to respond to public concern about violent juvenile crime and to provide a more objective basis for determining whether a child</w:t>
      </w:r>
      <w:r>
        <w:rPr>
          <w:rFonts w:ascii="Times New Roman" w:hAnsi="Times New Roman"/>
          <w:sz w:val="24"/>
        </w:rPr>
        <w:t xml:space="preserve"> should be certified to Adult Court.</w:t>
      </w: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b/>
          <w:sz w:val="28"/>
        </w:rPr>
      </w:pPr>
      <w:r>
        <w:rPr>
          <w:rFonts w:ascii="Times New Roman" w:hAnsi="Times New Roman"/>
          <w:b/>
          <w:sz w:val="28"/>
        </w:rPr>
        <w:t>WHAT IS THE PROCESS FOR MAKING AN EJJ MOTION?</w:t>
      </w:r>
    </w:p>
    <w:p w:rsidR="00000000" w:rsidRDefault="00214D6A">
      <w:pPr>
        <w:pStyle w:val="PlainText"/>
        <w:ind w:left="720"/>
        <w:rPr>
          <w:rFonts w:ascii="Times New Roman" w:hAnsi="Times New Roman"/>
          <w:sz w:val="24"/>
        </w:rPr>
      </w:pPr>
      <w:r>
        <w:rPr>
          <w:rFonts w:ascii="Times New Roman" w:hAnsi="Times New Roman"/>
          <w:sz w:val="24"/>
        </w:rPr>
        <w:t>Prosecuting attorney makes a motion to designate the proceeding as EJJ.  This motion may be made at any of the following three times:</w:t>
      </w:r>
    </w:p>
    <w:p w:rsidR="00000000" w:rsidRDefault="00214D6A">
      <w:pPr>
        <w:pStyle w:val="PlainText"/>
        <w:numPr>
          <w:ilvl w:val="0"/>
          <w:numId w:val="36"/>
        </w:numPr>
        <w:rPr>
          <w:rFonts w:ascii="Times New Roman" w:hAnsi="Times New Roman"/>
          <w:sz w:val="24"/>
        </w:rPr>
      </w:pPr>
      <w:r>
        <w:rPr>
          <w:rFonts w:ascii="Times New Roman" w:hAnsi="Times New Roman"/>
          <w:sz w:val="24"/>
        </w:rPr>
        <w:t>At the first appearance of the child</w:t>
      </w:r>
      <w:r w:rsidR="007F35A6">
        <w:rPr>
          <w:rFonts w:ascii="Times New Roman" w:hAnsi="Times New Roman"/>
          <w:sz w:val="24"/>
        </w:rPr>
        <w:t xml:space="preserve"> responding to the petition</w:t>
      </w:r>
    </w:p>
    <w:p w:rsidR="00000000" w:rsidRDefault="00214D6A">
      <w:pPr>
        <w:pStyle w:val="PlainText"/>
        <w:numPr>
          <w:ilvl w:val="0"/>
          <w:numId w:val="36"/>
        </w:numPr>
        <w:rPr>
          <w:rFonts w:ascii="Times New Roman" w:hAnsi="Times New Roman"/>
          <w:sz w:val="24"/>
        </w:rPr>
      </w:pPr>
      <w:r>
        <w:rPr>
          <w:rFonts w:ascii="Times New Roman" w:hAnsi="Times New Roman"/>
          <w:sz w:val="24"/>
        </w:rPr>
        <w:t>Within 10 days after the first appearance of the child</w:t>
      </w:r>
    </w:p>
    <w:p w:rsidR="00000000" w:rsidRDefault="007F35A6">
      <w:pPr>
        <w:pStyle w:val="PlainText"/>
        <w:numPr>
          <w:ilvl w:val="0"/>
          <w:numId w:val="36"/>
        </w:numPr>
        <w:rPr>
          <w:rFonts w:ascii="Times New Roman" w:hAnsi="Times New Roman"/>
          <w:sz w:val="24"/>
        </w:rPr>
      </w:pPr>
      <w:r>
        <w:rPr>
          <w:rFonts w:ascii="Times New Roman" w:hAnsi="Times New Roman"/>
          <w:sz w:val="24"/>
        </w:rPr>
        <w:t>Before j</w:t>
      </w:r>
      <w:r w:rsidR="00214D6A">
        <w:rPr>
          <w:rFonts w:ascii="Times New Roman" w:hAnsi="Times New Roman"/>
          <w:sz w:val="24"/>
        </w:rPr>
        <w:t>eopardy attaches. (Jeopardy attaches when the child admits to the petition or the trial starts.)</w:t>
      </w:r>
    </w:p>
    <w:p w:rsidR="00000000" w:rsidRDefault="00214D6A">
      <w:pPr>
        <w:pStyle w:val="PlainText"/>
        <w:ind w:left="720"/>
        <w:rPr>
          <w:rFonts w:ascii="Times New Roman" w:hAnsi="Times New Roman"/>
          <w:sz w:val="28"/>
        </w:rPr>
      </w:pPr>
    </w:p>
    <w:p w:rsidR="00000000" w:rsidRDefault="00214D6A">
      <w:pPr>
        <w:pStyle w:val="PlainText"/>
        <w:rPr>
          <w:rFonts w:ascii="Times New Roman" w:hAnsi="Times New Roman"/>
          <w:b/>
          <w:sz w:val="28"/>
        </w:rPr>
      </w:pPr>
      <w:r>
        <w:rPr>
          <w:rFonts w:ascii="Times New Roman" w:hAnsi="Times New Roman"/>
          <w:b/>
          <w:sz w:val="28"/>
        </w:rPr>
        <w:t>WHAT DOES AN EJJ MOTION CONTAIN?</w:t>
      </w:r>
    </w:p>
    <w:p w:rsidR="00000000" w:rsidRDefault="00214D6A">
      <w:pPr>
        <w:pStyle w:val="PlainText"/>
        <w:ind w:firstLine="720"/>
        <w:rPr>
          <w:rFonts w:ascii="Times New Roman" w:hAnsi="Times New Roman"/>
          <w:sz w:val="24"/>
        </w:rPr>
      </w:pPr>
      <w:r>
        <w:rPr>
          <w:rFonts w:ascii="Times New Roman" w:hAnsi="Times New Roman"/>
          <w:sz w:val="24"/>
        </w:rPr>
        <w:t>An EJJ motion must include the following:</w:t>
      </w:r>
    </w:p>
    <w:p w:rsidR="00000000" w:rsidRDefault="00214D6A">
      <w:pPr>
        <w:pStyle w:val="PlainText"/>
        <w:numPr>
          <w:ilvl w:val="0"/>
          <w:numId w:val="12"/>
        </w:numPr>
        <w:tabs>
          <w:tab w:val="clear" w:pos="360"/>
          <w:tab w:val="num" w:pos="1080"/>
        </w:tabs>
        <w:ind w:left="1440"/>
        <w:rPr>
          <w:rFonts w:ascii="Times New Roman" w:hAnsi="Times New Roman"/>
          <w:sz w:val="24"/>
        </w:rPr>
      </w:pPr>
      <w:r>
        <w:rPr>
          <w:rFonts w:ascii="Times New Roman" w:hAnsi="Times New Roman"/>
          <w:sz w:val="24"/>
        </w:rPr>
        <w:t>It must be in writi</w:t>
      </w:r>
      <w:r w:rsidR="007F35A6">
        <w:rPr>
          <w:rFonts w:ascii="Times New Roman" w:hAnsi="Times New Roman"/>
          <w:sz w:val="24"/>
        </w:rPr>
        <w:t>ng</w:t>
      </w:r>
    </w:p>
    <w:p w:rsidR="00000000" w:rsidRDefault="00214D6A">
      <w:pPr>
        <w:pStyle w:val="PlainText"/>
        <w:numPr>
          <w:ilvl w:val="0"/>
          <w:numId w:val="12"/>
        </w:numPr>
        <w:tabs>
          <w:tab w:val="clear" w:pos="360"/>
          <w:tab w:val="num" w:pos="1080"/>
        </w:tabs>
        <w:ind w:left="1440"/>
        <w:rPr>
          <w:rFonts w:ascii="Times New Roman" w:hAnsi="Times New Roman"/>
          <w:sz w:val="24"/>
        </w:rPr>
      </w:pPr>
      <w:r>
        <w:rPr>
          <w:rFonts w:ascii="Times New Roman" w:hAnsi="Times New Roman"/>
          <w:sz w:val="24"/>
        </w:rPr>
        <w:lastRenderedPageBreak/>
        <w:t xml:space="preserve">It must be signed </w:t>
      </w:r>
      <w:r w:rsidR="007F35A6">
        <w:rPr>
          <w:rFonts w:ascii="Times New Roman" w:hAnsi="Times New Roman"/>
          <w:sz w:val="24"/>
        </w:rPr>
        <w:t>by the person making the motion</w:t>
      </w:r>
    </w:p>
    <w:p w:rsidR="00000000" w:rsidRDefault="00214D6A">
      <w:pPr>
        <w:pStyle w:val="PlainText"/>
        <w:numPr>
          <w:ilvl w:val="0"/>
          <w:numId w:val="12"/>
        </w:numPr>
        <w:tabs>
          <w:tab w:val="clear" w:pos="360"/>
          <w:tab w:val="num" w:pos="1080"/>
        </w:tabs>
        <w:ind w:left="1440"/>
        <w:rPr>
          <w:rFonts w:ascii="Times New Roman" w:hAnsi="Times New Roman"/>
          <w:sz w:val="24"/>
        </w:rPr>
      </w:pPr>
      <w:r>
        <w:rPr>
          <w:rFonts w:ascii="Times New Roman" w:hAnsi="Times New Roman"/>
          <w:sz w:val="24"/>
        </w:rPr>
        <w:t>It must state the grounds for the motion</w:t>
      </w:r>
      <w:r w:rsidR="007F35A6">
        <w:rPr>
          <w:rFonts w:ascii="Times New Roman" w:hAnsi="Times New Roman"/>
          <w:sz w:val="24"/>
        </w:rPr>
        <w:t xml:space="preserve"> alleging a felony offense committed after 14</w:t>
      </w:r>
      <w:r w:rsidR="007F35A6" w:rsidRPr="007F35A6">
        <w:rPr>
          <w:rFonts w:ascii="Times New Roman" w:hAnsi="Times New Roman"/>
          <w:sz w:val="24"/>
          <w:vertAlign w:val="superscript"/>
        </w:rPr>
        <w:t>th</w:t>
      </w:r>
      <w:r w:rsidR="007F35A6">
        <w:rPr>
          <w:rFonts w:ascii="Times New Roman" w:hAnsi="Times New Roman"/>
          <w:sz w:val="24"/>
        </w:rPr>
        <w:t xml:space="preserve"> birthday</w:t>
      </w:r>
    </w:p>
    <w:p w:rsidR="00000000" w:rsidRDefault="00214D6A">
      <w:pPr>
        <w:pStyle w:val="PlainText"/>
        <w:numPr>
          <w:ilvl w:val="0"/>
          <w:numId w:val="12"/>
        </w:numPr>
        <w:tabs>
          <w:tab w:val="clear" w:pos="360"/>
          <w:tab w:val="num" w:pos="1080"/>
        </w:tabs>
        <w:ind w:left="1440"/>
        <w:rPr>
          <w:rFonts w:ascii="Times New Roman" w:hAnsi="Times New Roman"/>
          <w:sz w:val="28"/>
        </w:rPr>
      </w:pPr>
      <w:r>
        <w:rPr>
          <w:rFonts w:ascii="Times New Roman" w:hAnsi="Times New Roman"/>
          <w:sz w:val="24"/>
        </w:rPr>
        <w:t>It must be filed with the court</w:t>
      </w:r>
      <w:r>
        <w:rPr>
          <w:rFonts w:ascii="Times New Roman" w:hAnsi="Times New Roman"/>
          <w:sz w:val="28"/>
        </w:rPr>
        <w:t>.</w:t>
      </w:r>
    </w:p>
    <w:p w:rsidR="00000000" w:rsidRDefault="00214D6A">
      <w:pPr>
        <w:pStyle w:val="PlainText"/>
        <w:rPr>
          <w:rFonts w:ascii="Times New Roman" w:hAnsi="Times New Roman"/>
          <w:sz w:val="28"/>
        </w:rPr>
      </w:pPr>
    </w:p>
    <w:p w:rsidR="00000000" w:rsidRDefault="00214D6A">
      <w:pPr>
        <w:pStyle w:val="PlainText"/>
        <w:rPr>
          <w:rFonts w:ascii="Times New Roman" w:hAnsi="Times New Roman"/>
          <w:b/>
          <w:sz w:val="28"/>
        </w:rPr>
      </w:pPr>
      <w:r>
        <w:rPr>
          <w:rFonts w:ascii="Times New Roman" w:hAnsi="Times New Roman"/>
          <w:b/>
          <w:sz w:val="28"/>
        </w:rPr>
        <w:t>WHAT INFORMATION DOES THE JUVENILE RECEIVE?</w:t>
      </w:r>
    </w:p>
    <w:p w:rsidR="00000000" w:rsidRDefault="00214D6A">
      <w:pPr>
        <w:pStyle w:val="PlainText"/>
        <w:ind w:left="720"/>
        <w:rPr>
          <w:rFonts w:ascii="Times New Roman" w:hAnsi="Times New Roman"/>
          <w:sz w:val="24"/>
        </w:rPr>
      </w:pPr>
      <w:r>
        <w:rPr>
          <w:rFonts w:ascii="Times New Roman" w:hAnsi="Times New Roman"/>
          <w:sz w:val="24"/>
        </w:rPr>
        <w:t>The prosecuting authority must serve the child, either in person or by mail, with</w:t>
      </w:r>
      <w:r>
        <w:rPr>
          <w:rFonts w:ascii="Times New Roman" w:hAnsi="Times New Roman"/>
          <w:sz w:val="24"/>
        </w:rPr>
        <w:t xml:space="preserve"> a copy of the following:</w:t>
      </w:r>
    </w:p>
    <w:p w:rsidR="00000000" w:rsidRDefault="00214D6A">
      <w:pPr>
        <w:pStyle w:val="PlainText"/>
        <w:numPr>
          <w:ilvl w:val="0"/>
          <w:numId w:val="13"/>
        </w:numPr>
        <w:tabs>
          <w:tab w:val="clear" w:pos="360"/>
          <w:tab w:val="num" w:pos="1080"/>
        </w:tabs>
        <w:ind w:left="1440"/>
        <w:rPr>
          <w:rFonts w:ascii="Times New Roman" w:hAnsi="Times New Roman"/>
          <w:sz w:val="24"/>
        </w:rPr>
      </w:pPr>
      <w:r>
        <w:rPr>
          <w:rFonts w:ascii="Times New Roman" w:hAnsi="Times New Roman"/>
          <w:sz w:val="24"/>
        </w:rPr>
        <w:t>Notice of the initial appearance</w:t>
      </w:r>
      <w:r w:rsidR="007F35A6">
        <w:rPr>
          <w:rFonts w:ascii="Times New Roman" w:hAnsi="Times New Roman"/>
          <w:sz w:val="24"/>
        </w:rPr>
        <w:t xml:space="preserve"> hearing</w:t>
      </w:r>
    </w:p>
    <w:p w:rsidR="00000000" w:rsidRDefault="00214D6A">
      <w:pPr>
        <w:pStyle w:val="PlainText"/>
        <w:numPr>
          <w:ilvl w:val="0"/>
          <w:numId w:val="13"/>
        </w:numPr>
        <w:tabs>
          <w:tab w:val="clear" w:pos="360"/>
          <w:tab w:val="num" w:pos="1080"/>
        </w:tabs>
        <w:ind w:left="1440"/>
        <w:rPr>
          <w:rFonts w:ascii="Times New Roman" w:hAnsi="Times New Roman"/>
          <w:sz w:val="24"/>
        </w:rPr>
      </w:pPr>
      <w:r>
        <w:rPr>
          <w:rFonts w:ascii="Times New Roman" w:hAnsi="Times New Roman"/>
          <w:sz w:val="24"/>
        </w:rPr>
        <w:t>The EJJ motion</w:t>
      </w:r>
    </w:p>
    <w:p w:rsidR="00000000" w:rsidRDefault="00214D6A">
      <w:pPr>
        <w:pStyle w:val="PlainText"/>
        <w:numPr>
          <w:ilvl w:val="0"/>
          <w:numId w:val="13"/>
        </w:numPr>
        <w:tabs>
          <w:tab w:val="clear" w:pos="360"/>
          <w:tab w:val="num" w:pos="1080"/>
        </w:tabs>
        <w:ind w:left="1440"/>
        <w:rPr>
          <w:rFonts w:ascii="Times New Roman" w:hAnsi="Times New Roman"/>
          <w:sz w:val="28"/>
        </w:rPr>
      </w:pPr>
      <w:r>
        <w:rPr>
          <w:rFonts w:ascii="Times New Roman" w:hAnsi="Times New Roman"/>
          <w:sz w:val="24"/>
        </w:rPr>
        <w:t>The delinquency petition</w:t>
      </w:r>
      <w:r w:rsidR="007F35A6">
        <w:rPr>
          <w:rFonts w:ascii="Times New Roman" w:hAnsi="Times New Roman"/>
          <w:sz w:val="24"/>
        </w:rPr>
        <w:t>.</w:t>
      </w:r>
    </w:p>
    <w:p w:rsidR="00000000" w:rsidRDefault="00214D6A">
      <w:pPr>
        <w:pStyle w:val="PlainText"/>
        <w:ind w:left="720"/>
        <w:rPr>
          <w:rFonts w:ascii="Times New Roman" w:hAnsi="Times New Roman"/>
          <w:sz w:val="28"/>
        </w:rPr>
      </w:pPr>
    </w:p>
    <w:p w:rsidR="00000000" w:rsidRDefault="00214D6A">
      <w:pPr>
        <w:pStyle w:val="PlainText"/>
        <w:rPr>
          <w:rFonts w:ascii="Times New Roman" w:hAnsi="Times New Roman"/>
          <w:b/>
          <w:sz w:val="28"/>
        </w:rPr>
      </w:pPr>
      <w:r>
        <w:rPr>
          <w:rFonts w:ascii="Times New Roman" w:hAnsi="Times New Roman"/>
          <w:b/>
          <w:sz w:val="28"/>
        </w:rPr>
        <w:t>WHEN IS THE EJJ HEARING HELD?</w:t>
      </w:r>
    </w:p>
    <w:p w:rsidR="00000000" w:rsidRDefault="00214D6A">
      <w:pPr>
        <w:pStyle w:val="PlainText"/>
        <w:ind w:left="720"/>
        <w:rPr>
          <w:rFonts w:ascii="Times New Roman" w:hAnsi="Times New Roman"/>
          <w:sz w:val="24"/>
        </w:rPr>
      </w:pPr>
      <w:r>
        <w:rPr>
          <w:rFonts w:ascii="Times New Roman" w:hAnsi="Times New Roman"/>
          <w:sz w:val="24"/>
        </w:rPr>
        <w:t>The EJJ hearing must be held within 30 days of the fi</w:t>
      </w:r>
      <w:r w:rsidR="007F35A6">
        <w:rPr>
          <w:rFonts w:ascii="Times New Roman" w:hAnsi="Times New Roman"/>
          <w:sz w:val="24"/>
        </w:rPr>
        <w:t>ling of the request for EJJ</w:t>
      </w:r>
      <w:r>
        <w:rPr>
          <w:rFonts w:ascii="Times New Roman" w:hAnsi="Times New Roman"/>
          <w:sz w:val="24"/>
        </w:rPr>
        <w:t>.  At this time the court will either des</w:t>
      </w:r>
      <w:r>
        <w:rPr>
          <w:rFonts w:ascii="Times New Roman" w:hAnsi="Times New Roman"/>
          <w:sz w:val="24"/>
        </w:rPr>
        <w:t xml:space="preserve">ignate it as an EJJ or deny it as EJJ status, making it a regular delinquency matter.  The court must issue a written order within 15 days of the hearing stating the reasons for its decision. </w:t>
      </w:r>
    </w:p>
    <w:p w:rsidR="00000000" w:rsidRDefault="00214D6A">
      <w:pPr>
        <w:pStyle w:val="PlainText"/>
        <w:rPr>
          <w:rFonts w:ascii="Times New Roman" w:hAnsi="Times New Roman"/>
          <w:sz w:val="28"/>
        </w:rPr>
      </w:pPr>
    </w:p>
    <w:p w:rsidR="00000000" w:rsidRDefault="00214D6A">
      <w:pPr>
        <w:pStyle w:val="PlainText"/>
        <w:rPr>
          <w:rFonts w:ascii="Times New Roman" w:hAnsi="Times New Roman"/>
          <w:b/>
          <w:sz w:val="28"/>
        </w:rPr>
      </w:pPr>
      <w:r>
        <w:rPr>
          <w:rFonts w:ascii="Times New Roman" w:hAnsi="Times New Roman"/>
          <w:b/>
          <w:sz w:val="28"/>
        </w:rPr>
        <w:t>WHAT HAPPENS NEXT?</w:t>
      </w:r>
    </w:p>
    <w:p w:rsidR="00000000" w:rsidRDefault="00214D6A">
      <w:pPr>
        <w:pStyle w:val="PlainText"/>
        <w:ind w:left="720"/>
        <w:rPr>
          <w:rFonts w:ascii="Times New Roman" w:hAnsi="Times New Roman"/>
          <w:sz w:val="24"/>
        </w:rPr>
      </w:pPr>
      <w:r>
        <w:rPr>
          <w:rFonts w:ascii="Times New Roman" w:hAnsi="Times New Roman"/>
          <w:sz w:val="24"/>
        </w:rPr>
        <w:t>If the case is designated as EJJ and the ju</w:t>
      </w:r>
      <w:r>
        <w:rPr>
          <w:rFonts w:ascii="Times New Roman" w:hAnsi="Times New Roman"/>
          <w:sz w:val="24"/>
        </w:rPr>
        <w:t xml:space="preserve">venile denies the charges, a trial is held.  The juvenile will have the same rights as an adult (right to a jury trial, </w:t>
      </w:r>
      <w:r w:rsidR="007F35A6">
        <w:rPr>
          <w:rFonts w:ascii="Times New Roman" w:hAnsi="Times New Roman"/>
          <w:sz w:val="24"/>
        </w:rPr>
        <w:t xml:space="preserve">right to counsel, </w:t>
      </w:r>
      <w:r>
        <w:rPr>
          <w:rFonts w:ascii="Times New Roman" w:hAnsi="Times New Roman"/>
          <w:sz w:val="24"/>
        </w:rPr>
        <w:t xml:space="preserve">etc.).   </w:t>
      </w:r>
    </w:p>
    <w:p w:rsidR="00000000" w:rsidRDefault="00214D6A">
      <w:pPr>
        <w:pStyle w:val="PlainText"/>
        <w:rPr>
          <w:rFonts w:ascii="Times New Roman" w:hAnsi="Times New Roman"/>
          <w:sz w:val="28"/>
        </w:rPr>
      </w:pPr>
    </w:p>
    <w:p w:rsidR="00000000" w:rsidRDefault="00214D6A">
      <w:pPr>
        <w:pStyle w:val="PlainText"/>
        <w:rPr>
          <w:rFonts w:ascii="Times New Roman" w:hAnsi="Times New Roman"/>
          <w:b/>
          <w:sz w:val="28"/>
        </w:rPr>
      </w:pPr>
      <w:r>
        <w:rPr>
          <w:rFonts w:ascii="Times New Roman" w:hAnsi="Times New Roman"/>
          <w:b/>
          <w:sz w:val="28"/>
        </w:rPr>
        <w:t>WHAT HAPPENS AFTER THE JUVENILE IS FOUND GUILTY?</w:t>
      </w:r>
    </w:p>
    <w:p w:rsidR="00000000" w:rsidRDefault="00214D6A">
      <w:pPr>
        <w:pStyle w:val="PlainText"/>
        <w:ind w:left="720"/>
        <w:rPr>
          <w:rFonts w:ascii="Times New Roman" w:hAnsi="Times New Roman"/>
          <w:sz w:val="24"/>
        </w:rPr>
      </w:pPr>
      <w:r>
        <w:rPr>
          <w:rFonts w:ascii="Times New Roman" w:hAnsi="Times New Roman"/>
          <w:sz w:val="24"/>
        </w:rPr>
        <w:t xml:space="preserve">If there is a conviction or the juvenile pleads guilty, the court will make </w:t>
      </w:r>
      <w:r>
        <w:rPr>
          <w:rFonts w:ascii="Times New Roman" w:hAnsi="Times New Roman"/>
          <w:sz w:val="24"/>
        </w:rPr>
        <w:t>two orders.   The juvenile will receive a stayed adult sentence and a juvenile sentence. A</w:t>
      </w:r>
      <w:r w:rsidR="007F35A6">
        <w:rPr>
          <w:rFonts w:ascii="Times New Roman" w:hAnsi="Times New Roman"/>
          <w:sz w:val="24"/>
        </w:rPr>
        <w:t>s long as the juvenile complies</w:t>
      </w:r>
      <w:r>
        <w:rPr>
          <w:rFonts w:ascii="Times New Roman" w:hAnsi="Times New Roman"/>
          <w:sz w:val="24"/>
        </w:rPr>
        <w:t xml:space="preserve"> with the juvenile sentence, he or she will not have to serve the adult sentence.</w:t>
      </w:r>
    </w:p>
    <w:p w:rsidR="00000000" w:rsidRDefault="00214D6A">
      <w:pPr>
        <w:pStyle w:val="PlainText"/>
        <w:rPr>
          <w:rFonts w:ascii="Times New Roman" w:hAnsi="Times New Roman"/>
          <w:sz w:val="28"/>
        </w:rPr>
      </w:pPr>
    </w:p>
    <w:p w:rsidR="00000000" w:rsidRDefault="00214D6A">
      <w:pPr>
        <w:pStyle w:val="PlainText"/>
        <w:rPr>
          <w:rFonts w:ascii="Times New Roman" w:hAnsi="Times New Roman"/>
          <w:b/>
          <w:sz w:val="28"/>
        </w:rPr>
      </w:pPr>
      <w:r>
        <w:rPr>
          <w:rFonts w:ascii="Times New Roman" w:hAnsi="Times New Roman"/>
          <w:b/>
          <w:sz w:val="28"/>
        </w:rPr>
        <w:t xml:space="preserve">WHAT HAPPENS IF THE JUVENILE VIOLATES THE TERMS OF </w:t>
      </w:r>
      <w:r>
        <w:rPr>
          <w:rFonts w:ascii="Times New Roman" w:hAnsi="Times New Roman"/>
          <w:b/>
          <w:sz w:val="28"/>
        </w:rPr>
        <w:t xml:space="preserve">THE JUVENILE SENTENCE? </w:t>
      </w:r>
    </w:p>
    <w:p w:rsidR="00000000" w:rsidRDefault="00214D6A">
      <w:pPr>
        <w:pStyle w:val="PlainText"/>
        <w:ind w:left="720"/>
        <w:rPr>
          <w:rFonts w:ascii="Times New Roman" w:hAnsi="Times New Roman"/>
          <w:sz w:val="24"/>
        </w:rPr>
      </w:pPr>
      <w:r>
        <w:rPr>
          <w:rFonts w:ascii="Times New Roman" w:hAnsi="Times New Roman"/>
          <w:sz w:val="24"/>
        </w:rPr>
        <w:t>If the juvenile vio</w:t>
      </w:r>
      <w:r w:rsidR="007F35A6">
        <w:rPr>
          <w:rFonts w:ascii="Times New Roman" w:hAnsi="Times New Roman"/>
          <w:sz w:val="24"/>
        </w:rPr>
        <w:t>lates the terms of the juvenile sentence or commits a new offense</w:t>
      </w:r>
      <w:r>
        <w:rPr>
          <w:rFonts w:ascii="Times New Roman" w:hAnsi="Times New Roman"/>
          <w:sz w:val="24"/>
        </w:rPr>
        <w:t xml:space="preserve">, the EJJ status is revoked and the juvenile must serve the adult sentence. He or she </w:t>
      </w:r>
      <w:r w:rsidR="007F35A6">
        <w:rPr>
          <w:rFonts w:ascii="Times New Roman" w:hAnsi="Times New Roman"/>
          <w:sz w:val="24"/>
        </w:rPr>
        <w:t xml:space="preserve">can be arrested and </w:t>
      </w:r>
      <w:r>
        <w:rPr>
          <w:rFonts w:ascii="Times New Roman" w:hAnsi="Times New Roman"/>
          <w:sz w:val="24"/>
        </w:rPr>
        <w:t xml:space="preserve">is now under the jurisdiction of adult court. </w:t>
      </w:r>
    </w:p>
    <w:p w:rsidR="00000000" w:rsidRDefault="00214D6A">
      <w:pPr>
        <w:pStyle w:val="PlainText"/>
        <w:ind w:left="720"/>
        <w:rPr>
          <w:rFonts w:ascii="Times New Roman" w:hAnsi="Times New Roman"/>
          <w:sz w:val="28"/>
        </w:rPr>
      </w:pPr>
    </w:p>
    <w:p w:rsidR="00000000" w:rsidRDefault="00214D6A">
      <w:pPr>
        <w:pStyle w:val="PlainText"/>
        <w:ind w:left="720"/>
        <w:rPr>
          <w:rFonts w:ascii="Times New Roman" w:hAnsi="Times New Roman"/>
          <w:sz w:val="24"/>
        </w:rPr>
      </w:pPr>
      <w:r>
        <w:rPr>
          <w:rFonts w:ascii="Times New Roman" w:hAnsi="Times New Roman"/>
          <w:sz w:val="24"/>
        </w:rPr>
        <w:t>The revocation proceedings begin when a warrant</w:t>
      </w:r>
      <w:r>
        <w:rPr>
          <w:rFonts w:ascii="Times New Roman" w:hAnsi="Times New Roman"/>
          <w:sz w:val="24"/>
        </w:rPr>
        <w:t xml:space="preserve"> or summons is issued.  This is based on a report showing probable cause.  It must include a description of the surrounding facts and circumstances upon which the request for revocation is based.  The juvenile has the following</w:t>
      </w:r>
      <w:r w:rsidR="007F35A6">
        <w:rPr>
          <w:rFonts w:ascii="Times New Roman" w:hAnsi="Times New Roman"/>
          <w:sz w:val="24"/>
        </w:rPr>
        <w:t xml:space="preserve"> </w:t>
      </w:r>
      <w:r>
        <w:rPr>
          <w:rFonts w:ascii="Times New Roman" w:hAnsi="Times New Roman"/>
          <w:sz w:val="24"/>
        </w:rPr>
        <w:t>rights:</w:t>
      </w:r>
    </w:p>
    <w:p w:rsidR="007F35A6" w:rsidRDefault="007F35A6">
      <w:pPr>
        <w:pStyle w:val="PlainText"/>
        <w:numPr>
          <w:ilvl w:val="0"/>
          <w:numId w:val="14"/>
        </w:numPr>
        <w:tabs>
          <w:tab w:val="clear" w:pos="360"/>
          <w:tab w:val="num" w:pos="720"/>
        </w:tabs>
        <w:ind w:left="1440"/>
        <w:rPr>
          <w:rFonts w:ascii="Times New Roman" w:hAnsi="Times New Roman"/>
          <w:sz w:val="24"/>
        </w:rPr>
      </w:pPr>
      <w:r>
        <w:rPr>
          <w:rFonts w:ascii="Times New Roman" w:hAnsi="Times New Roman"/>
          <w:sz w:val="24"/>
        </w:rPr>
        <w:t>Right to a hearing to challenge the revocation</w:t>
      </w:r>
    </w:p>
    <w:p w:rsidR="00000000" w:rsidRDefault="00214D6A">
      <w:pPr>
        <w:pStyle w:val="PlainText"/>
        <w:numPr>
          <w:ilvl w:val="0"/>
          <w:numId w:val="14"/>
        </w:numPr>
        <w:tabs>
          <w:tab w:val="clear" w:pos="360"/>
          <w:tab w:val="num" w:pos="720"/>
        </w:tabs>
        <w:ind w:left="1440"/>
        <w:rPr>
          <w:rFonts w:ascii="Times New Roman" w:hAnsi="Times New Roman"/>
          <w:sz w:val="24"/>
        </w:rPr>
      </w:pPr>
      <w:r>
        <w:rPr>
          <w:rFonts w:ascii="Times New Roman" w:hAnsi="Times New Roman"/>
          <w:sz w:val="24"/>
        </w:rPr>
        <w:t>Right to counsel.</w:t>
      </w:r>
    </w:p>
    <w:p w:rsidR="00000000" w:rsidRDefault="00214D6A">
      <w:pPr>
        <w:pStyle w:val="PlainText"/>
        <w:numPr>
          <w:ilvl w:val="0"/>
          <w:numId w:val="14"/>
        </w:numPr>
        <w:tabs>
          <w:tab w:val="clear" w:pos="360"/>
          <w:tab w:val="num" w:pos="720"/>
        </w:tabs>
        <w:ind w:left="1440"/>
        <w:rPr>
          <w:rFonts w:ascii="Times New Roman" w:hAnsi="Times New Roman"/>
          <w:sz w:val="24"/>
        </w:rPr>
      </w:pPr>
      <w:r>
        <w:rPr>
          <w:rFonts w:ascii="Times New Roman" w:hAnsi="Times New Roman"/>
          <w:sz w:val="24"/>
        </w:rPr>
        <w:t>Ac</w:t>
      </w:r>
      <w:r>
        <w:rPr>
          <w:rFonts w:ascii="Times New Roman" w:hAnsi="Times New Roman"/>
          <w:sz w:val="24"/>
        </w:rPr>
        <w:t>cess to all official records</w:t>
      </w:r>
    </w:p>
    <w:p w:rsidR="00000000" w:rsidRDefault="00214D6A">
      <w:pPr>
        <w:pStyle w:val="PlainText"/>
        <w:numPr>
          <w:ilvl w:val="0"/>
          <w:numId w:val="14"/>
        </w:numPr>
        <w:tabs>
          <w:tab w:val="clear" w:pos="360"/>
          <w:tab w:val="num" w:pos="720"/>
        </w:tabs>
        <w:ind w:left="1440"/>
        <w:rPr>
          <w:rFonts w:ascii="Times New Roman" w:hAnsi="Times New Roman"/>
          <w:sz w:val="24"/>
        </w:rPr>
      </w:pPr>
      <w:r>
        <w:rPr>
          <w:rFonts w:ascii="Times New Roman" w:hAnsi="Times New Roman"/>
          <w:sz w:val="24"/>
        </w:rPr>
        <w:t>Right to present evidence</w:t>
      </w:r>
    </w:p>
    <w:p w:rsidR="00000000" w:rsidRDefault="00214D6A">
      <w:pPr>
        <w:pStyle w:val="PlainText"/>
        <w:numPr>
          <w:ilvl w:val="0"/>
          <w:numId w:val="14"/>
        </w:numPr>
        <w:tabs>
          <w:tab w:val="clear" w:pos="360"/>
          <w:tab w:val="num" w:pos="720"/>
        </w:tabs>
        <w:ind w:left="1440"/>
        <w:rPr>
          <w:rFonts w:ascii="Times New Roman" w:hAnsi="Times New Roman"/>
          <w:sz w:val="24"/>
        </w:rPr>
      </w:pPr>
      <w:r>
        <w:rPr>
          <w:rFonts w:ascii="Times New Roman" w:hAnsi="Times New Roman"/>
          <w:sz w:val="24"/>
        </w:rPr>
        <w:t xml:space="preserve">Right of appeal  </w:t>
      </w:r>
    </w:p>
    <w:p w:rsidR="00000000" w:rsidRDefault="00214D6A">
      <w:pPr>
        <w:pStyle w:val="PlainText"/>
        <w:rPr>
          <w:rFonts w:ascii="Times New Roman" w:hAnsi="Times New Roman"/>
          <w:sz w:val="28"/>
        </w:rPr>
        <w:sectPr w:rsidR="00000000">
          <w:headerReference w:type="default" r:id="rId7"/>
          <w:footerReference w:type="default" r:id="rId8"/>
          <w:type w:val="continuous"/>
          <w:pgSz w:w="12240" w:h="15840" w:code="1"/>
          <w:pgMar w:top="1080" w:right="1440" w:bottom="1080" w:left="1440" w:header="720" w:footer="720" w:gutter="0"/>
          <w:cols w:space="720"/>
        </w:sectPr>
      </w:pPr>
    </w:p>
    <w:p w:rsidR="00000000" w:rsidRDefault="00214D6A">
      <w:pPr>
        <w:pStyle w:val="PlainText"/>
        <w:rPr>
          <w:rFonts w:ascii="Times New Roman" w:hAnsi="Times New Roman"/>
          <w:b/>
          <w:sz w:val="60"/>
        </w:rPr>
      </w:pPr>
      <w:r>
        <w:rPr>
          <w:rFonts w:ascii="Times New Roman" w:hAnsi="Times New Roman"/>
          <w:b/>
          <w:sz w:val="60"/>
        </w:rPr>
        <w:lastRenderedPageBreak/>
        <w:t>Extended Jurisdiction Juvenile</w:t>
      </w:r>
    </w:p>
    <w:p w:rsidR="00000000" w:rsidRDefault="00214D6A">
      <w:pPr>
        <w:pStyle w:val="PlainText"/>
        <w:rPr>
          <w:rFonts w:ascii="Times New Roman" w:hAnsi="Times New Roman"/>
          <w:b/>
          <w:i/>
          <w:sz w:val="44"/>
        </w:rPr>
      </w:pPr>
      <w:r>
        <w:rPr>
          <w:rFonts w:ascii="Times New Roman" w:hAnsi="Times New Roman"/>
          <w:b/>
          <w:i/>
          <w:sz w:val="44"/>
        </w:rPr>
        <w:t>Questions</w:t>
      </w:r>
    </w:p>
    <w:p w:rsidR="00000000" w:rsidRDefault="00214D6A">
      <w:pPr>
        <w:pStyle w:val="PlainText"/>
        <w:rPr>
          <w:rFonts w:ascii="Times New Roman" w:hAnsi="Times New Roman"/>
          <w:sz w:val="28"/>
        </w:rPr>
      </w:pPr>
    </w:p>
    <w:p w:rsidR="00000000" w:rsidRDefault="00214D6A">
      <w:pPr>
        <w:pStyle w:val="PlainText"/>
        <w:ind w:left="720" w:hanging="720"/>
        <w:rPr>
          <w:rFonts w:ascii="Times New Roman" w:hAnsi="Times New Roman"/>
          <w:sz w:val="24"/>
        </w:rPr>
      </w:pPr>
    </w:p>
    <w:p w:rsidR="00000000" w:rsidRDefault="00214D6A">
      <w:pPr>
        <w:pStyle w:val="PlainText"/>
        <w:numPr>
          <w:ilvl w:val="0"/>
          <w:numId w:val="32"/>
        </w:numPr>
        <w:tabs>
          <w:tab w:val="clear" w:pos="360"/>
        </w:tabs>
        <w:ind w:left="720" w:hanging="720"/>
        <w:rPr>
          <w:rFonts w:ascii="Times New Roman" w:hAnsi="Times New Roman"/>
          <w:sz w:val="24"/>
        </w:rPr>
      </w:pPr>
      <w:r>
        <w:rPr>
          <w:rFonts w:ascii="Times New Roman" w:hAnsi="Times New Roman"/>
          <w:sz w:val="24"/>
        </w:rPr>
        <w:t>Why was EJJ developed?</w:t>
      </w: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numPr>
          <w:ilvl w:val="0"/>
          <w:numId w:val="32"/>
        </w:numPr>
        <w:tabs>
          <w:tab w:val="clear" w:pos="360"/>
        </w:tabs>
        <w:ind w:left="720" w:hanging="720"/>
        <w:rPr>
          <w:rFonts w:ascii="Times New Roman" w:hAnsi="Times New Roman"/>
          <w:sz w:val="24"/>
        </w:rPr>
      </w:pPr>
      <w:r>
        <w:rPr>
          <w:rFonts w:ascii="Times New Roman" w:hAnsi="Times New Roman"/>
          <w:sz w:val="24"/>
        </w:rPr>
        <w:t>What two things does the court look at in deciding whether to make a case EJJ?</w:t>
      </w: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numPr>
          <w:ilvl w:val="0"/>
          <w:numId w:val="32"/>
        </w:numPr>
        <w:tabs>
          <w:tab w:val="clear" w:pos="360"/>
        </w:tabs>
        <w:ind w:left="720" w:hanging="720"/>
        <w:rPr>
          <w:rFonts w:ascii="Times New Roman" w:hAnsi="Times New Roman"/>
          <w:sz w:val="24"/>
        </w:rPr>
      </w:pPr>
      <w:r>
        <w:rPr>
          <w:rFonts w:ascii="Times New Roman" w:hAnsi="Times New Roman"/>
          <w:sz w:val="24"/>
        </w:rPr>
        <w:t>What are the three ways</w:t>
      </w:r>
      <w:r>
        <w:rPr>
          <w:rFonts w:ascii="Times New Roman" w:hAnsi="Times New Roman"/>
          <w:sz w:val="24"/>
        </w:rPr>
        <w:t xml:space="preserve"> a juvenile can attain EJJ status?</w:t>
      </w: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numPr>
          <w:ilvl w:val="0"/>
          <w:numId w:val="32"/>
        </w:numPr>
        <w:tabs>
          <w:tab w:val="clear" w:pos="360"/>
        </w:tabs>
        <w:ind w:left="720" w:hanging="720"/>
        <w:rPr>
          <w:rFonts w:ascii="Times New Roman" w:hAnsi="Times New Roman"/>
          <w:sz w:val="24"/>
        </w:rPr>
      </w:pPr>
      <w:r>
        <w:rPr>
          <w:rFonts w:ascii="Times New Roman" w:hAnsi="Times New Roman"/>
          <w:sz w:val="24"/>
        </w:rPr>
        <w:t>What six things are considered in determining whether the public safety is being served?</w:t>
      </w: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numPr>
          <w:ilvl w:val="0"/>
          <w:numId w:val="32"/>
        </w:numPr>
        <w:tabs>
          <w:tab w:val="clear" w:pos="360"/>
        </w:tabs>
        <w:ind w:left="720" w:hanging="720"/>
        <w:rPr>
          <w:rFonts w:ascii="Times New Roman" w:hAnsi="Times New Roman"/>
          <w:sz w:val="24"/>
        </w:rPr>
      </w:pPr>
      <w:r>
        <w:rPr>
          <w:rFonts w:ascii="Times New Roman" w:hAnsi="Times New Roman"/>
          <w:sz w:val="24"/>
        </w:rPr>
        <w:t>Why is there so much emphasis on public safety?</w:t>
      </w: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p>
    <w:p w:rsidR="00000000" w:rsidRDefault="00214D6A">
      <w:pPr>
        <w:pStyle w:val="PlainText"/>
        <w:numPr>
          <w:ilvl w:val="0"/>
          <w:numId w:val="32"/>
        </w:numPr>
        <w:tabs>
          <w:tab w:val="clear" w:pos="360"/>
        </w:tabs>
        <w:ind w:left="720" w:hanging="720"/>
        <w:rPr>
          <w:rFonts w:ascii="Times New Roman" w:hAnsi="Times New Roman"/>
          <w:sz w:val="24"/>
        </w:rPr>
      </w:pPr>
      <w:r>
        <w:rPr>
          <w:rFonts w:ascii="Times New Roman" w:hAnsi="Times New Roman"/>
          <w:sz w:val="24"/>
        </w:rPr>
        <w:lastRenderedPageBreak/>
        <w:t>When may the prosecuting attorney make the motion to designate</w:t>
      </w:r>
      <w:r>
        <w:rPr>
          <w:rFonts w:ascii="Times New Roman" w:hAnsi="Times New Roman"/>
          <w:sz w:val="24"/>
        </w:rPr>
        <w:t xml:space="preserve"> the process as EJJ?</w:t>
      </w: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numPr>
          <w:ilvl w:val="0"/>
          <w:numId w:val="32"/>
        </w:numPr>
        <w:tabs>
          <w:tab w:val="clear" w:pos="360"/>
        </w:tabs>
        <w:ind w:left="720" w:hanging="720"/>
        <w:rPr>
          <w:rFonts w:ascii="Times New Roman" w:hAnsi="Times New Roman"/>
          <w:sz w:val="24"/>
        </w:rPr>
      </w:pPr>
      <w:r>
        <w:rPr>
          <w:rFonts w:ascii="Times New Roman" w:hAnsi="Times New Roman"/>
          <w:sz w:val="24"/>
        </w:rPr>
        <w:t>What must be included in the EJJ motion?</w:t>
      </w: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numPr>
          <w:ilvl w:val="0"/>
          <w:numId w:val="32"/>
        </w:numPr>
        <w:tabs>
          <w:tab w:val="clear" w:pos="360"/>
        </w:tabs>
        <w:ind w:left="720" w:hanging="720"/>
        <w:rPr>
          <w:rFonts w:ascii="Times New Roman" w:hAnsi="Times New Roman"/>
          <w:sz w:val="24"/>
        </w:rPr>
      </w:pPr>
      <w:r>
        <w:rPr>
          <w:rFonts w:ascii="Times New Roman" w:hAnsi="Times New Roman"/>
          <w:sz w:val="24"/>
        </w:rPr>
        <w:t>If an EJJ hearing is held, what happens if the child pleads guilty?</w:t>
      </w: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numPr>
          <w:ilvl w:val="0"/>
          <w:numId w:val="32"/>
        </w:numPr>
        <w:tabs>
          <w:tab w:val="clear" w:pos="360"/>
        </w:tabs>
        <w:ind w:left="720" w:hanging="720"/>
        <w:rPr>
          <w:rFonts w:ascii="Times New Roman" w:hAnsi="Times New Roman"/>
          <w:sz w:val="24"/>
        </w:rPr>
      </w:pPr>
      <w:r>
        <w:rPr>
          <w:rFonts w:ascii="Times New Roman" w:hAnsi="Times New Roman"/>
          <w:sz w:val="24"/>
        </w:rPr>
        <w:t>What two orders must a judge include in the sentence for an Extended Jurisdiction Juvenile?</w:t>
      </w: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numPr>
          <w:ilvl w:val="0"/>
          <w:numId w:val="32"/>
        </w:numPr>
        <w:tabs>
          <w:tab w:val="clear" w:pos="360"/>
        </w:tabs>
        <w:ind w:left="720" w:hanging="720"/>
        <w:rPr>
          <w:rFonts w:ascii="Times New Roman" w:hAnsi="Times New Roman"/>
          <w:sz w:val="24"/>
        </w:rPr>
      </w:pPr>
      <w:r>
        <w:rPr>
          <w:rFonts w:ascii="Times New Roman" w:hAnsi="Times New Roman"/>
          <w:sz w:val="24"/>
        </w:rPr>
        <w:t>Extende</w:t>
      </w:r>
      <w:r>
        <w:rPr>
          <w:rFonts w:ascii="Times New Roman" w:hAnsi="Times New Roman"/>
          <w:sz w:val="24"/>
        </w:rPr>
        <w:t>d Jurisdiction Juveniles remain under the jurisdiction of the juvenile court until they are what age?</w:t>
      </w: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ind w:left="720" w:hanging="720"/>
        <w:rPr>
          <w:rFonts w:ascii="Times New Roman" w:hAnsi="Times New Roman"/>
          <w:sz w:val="24"/>
        </w:rPr>
      </w:pPr>
    </w:p>
    <w:p w:rsidR="00000000" w:rsidRDefault="00214D6A">
      <w:pPr>
        <w:pStyle w:val="PlainText"/>
        <w:numPr>
          <w:ilvl w:val="0"/>
          <w:numId w:val="32"/>
        </w:numPr>
        <w:tabs>
          <w:tab w:val="clear" w:pos="360"/>
        </w:tabs>
        <w:ind w:left="720" w:hanging="720"/>
        <w:rPr>
          <w:rFonts w:ascii="Times New Roman" w:hAnsi="Times New Roman"/>
          <w:sz w:val="24"/>
        </w:rPr>
      </w:pPr>
      <w:r>
        <w:rPr>
          <w:rFonts w:ascii="Times New Roman" w:hAnsi="Times New Roman"/>
          <w:sz w:val="24"/>
        </w:rPr>
        <w:t xml:space="preserve">In what situation is a revocation hearing held and what happens at that hearing? </w:t>
      </w: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b/>
          <w:sz w:val="60"/>
        </w:rPr>
      </w:pPr>
      <w:r>
        <w:rPr>
          <w:rFonts w:ascii="Times New Roman" w:hAnsi="Times New Roman"/>
          <w:sz w:val="28"/>
        </w:rPr>
        <w:br w:type="page"/>
      </w:r>
      <w:r>
        <w:rPr>
          <w:rFonts w:ascii="Times New Roman" w:hAnsi="Times New Roman"/>
          <w:b/>
          <w:sz w:val="60"/>
        </w:rPr>
        <w:lastRenderedPageBreak/>
        <w:t>Extended Jurisdiction Juvenile</w:t>
      </w:r>
    </w:p>
    <w:p w:rsidR="00000000" w:rsidRDefault="00214D6A">
      <w:pPr>
        <w:pStyle w:val="PlainText"/>
        <w:rPr>
          <w:rFonts w:ascii="Times New Roman" w:hAnsi="Times New Roman"/>
          <w:b/>
          <w:i/>
          <w:sz w:val="44"/>
        </w:rPr>
      </w:pPr>
      <w:r>
        <w:rPr>
          <w:rFonts w:ascii="Times New Roman" w:hAnsi="Times New Roman"/>
          <w:b/>
          <w:i/>
          <w:sz w:val="44"/>
        </w:rPr>
        <w:t xml:space="preserve">Activity: You Decide </w:t>
      </w:r>
    </w:p>
    <w:p w:rsidR="00000000" w:rsidRDefault="00214D6A">
      <w:pPr>
        <w:pStyle w:val="PlainText"/>
        <w:rPr>
          <w:rFonts w:ascii="Times New Roman" w:hAnsi="Times New Roman"/>
          <w:b/>
          <w:sz w:val="32"/>
        </w:rPr>
      </w:pPr>
    </w:p>
    <w:p w:rsidR="00000000" w:rsidRDefault="00214D6A">
      <w:pPr>
        <w:pStyle w:val="PlainText"/>
        <w:rPr>
          <w:rFonts w:ascii="Times New Roman" w:hAnsi="Times New Roman"/>
          <w:b/>
          <w:sz w:val="32"/>
        </w:rPr>
      </w:pPr>
      <w:r>
        <w:rPr>
          <w:rFonts w:ascii="Times New Roman" w:hAnsi="Times New Roman"/>
          <w:b/>
          <w:noProof/>
          <w:sz w:val="3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9" type="#_x0000_t65" style="position:absolute;margin-left:0;margin-top:-.1pt;width:468pt;height:1in;z-index:1" o:allowincell="f">
            <v:textbox>
              <w:txbxContent>
                <w:p w:rsidR="00000000" w:rsidRDefault="00214D6A">
                  <w:pPr>
                    <w:pStyle w:val="BodyText"/>
                  </w:pPr>
                  <w:r>
                    <w:t>Using the information in “Juvenile Delinquency Process” and “Extended Jurisdiction Juvenile”, write down the next step in each of the following cases.</w:t>
                  </w:r>
                </w:p>
              </w:txbxContent>
            </v:textbox>
          </v:shape>
        </w:pict>
      </w:r>
    </w:p>
    <w:p w:rsidR="00000000" w:rsidRDefault="00214D6A">
      <w:pPr>
        <w:pStyle w:val="PlainText"/>
        <w:rPr>
          <w:rFonts w:ascii="Times New Roman" w:hAnsi="Times New Roman"/>
          <w:b/>
          <w:sz w:val="32"/>
        </w:rPr>
      </w:pPr>
    </w:p>
    <w:p w:rsidR="00000000" w:rsidRDefault="00214D6A">
      <w:pPr>
        <w:pStyle w:val="PlainText"/>
        <w:rPr>
          <w:rFonts w:ascii="Times New Roman" w:hAnsi="Times New Roman"/>
          <w:b/>
          <w:sz w:val="32"/>
        </w:rPr>
      </w:pPr>
    </w:p>
    <w:p w:rsidR="00000000" w:rsidRDefault="00214D6A">
      <w:pPr>
        <w:pStyle w:val="PlainText"/>
        <w:rPr>
          <w:rFonts w:ascii="Times New Roman" w:hAnsi="Times New Roman"/>
          <w:sz w:val="28"/>
        </w:rPr>
      </w:pPr>
      <w:r>
        <w:rPr>
          <w:rFonts w:ascii="Times New Roman" w:hAnsi="Times New Roman"/>
          <w:b/>
          <w:sz w:val="32"/>
        </w:rPr>
        <w:t>.</w:t>
      </w: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4"/>
        </w:rPr>
      </w:pPr>
      <w:r>
        <w:rPr>
          <w:rFonts w:ascii="Times New Roman" w:hAnsi="Times New Roman"/>
          <w:sz w:val="24"/>
        </w:rPr>
        <w:t>Amber, a 16-year-old, and her friends were out on a Friday night.  They were short of cash and wanted some excitement.  They decided to rob a convenience store.  Things didn't go well.  Amber had a gun and thought that the clerk was getting his gun.  She</w:t>
      </w:r>
      <w:r>
        <w:rPr>
          <w:rFonts w:ascii="Times New Roman" w:hAnsi="Times New Roman"/>
          <w:sz w:val="24"/>
        </w:rPr>
        <w:t xml:space="preserve"> shot at him and hit them in the arm.  She and the others ran out without getting any cash.  Amber was later arrested at her home for assault with a deadly weapon and attempted armed robbery.  Her picture was identified on the security camera. The police h</w:t>
      </w:r>
      <w:r>
        <w:rPr>
          <w:rFonts w:ascii="Times New Roman" w:hAnsi="Times New Roman"/>
          <w:sz w:val="24"/>
        </w:rPr>
        <w:t>ad a court order and she was taken in to custody.  What must happen next?</w:t>
      </w: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r>
        <w:rPr>
          <w:rFonts w:ascii="Times New Roman" w:hAnsi="Times New Roman"/>
          <w:sz w:val="24"/>
        </w:rPr>
        <w:t>The result of the detention hearing was that Amber was to be held until the arraignment.  The prosecutor now has to decide whether or not to ask for certification or EJJ sta</w:t>
      </w:r>
      <w:r>
        <w:rPr>
          <w:rFonts w:ascii="Times New Roman" w:hAnsi="Times New Roman"/>
          <w:sz w:val="24"/>
        </w:rPr>
        <w:t>tus.  What are the two things that the prosecutor must consider</w:t>
      </w:r>
      <w:r>
        <w:rPr>
          <w:rFonts w:ascii="Times New Roman" w:hAnsi="Times New Roman"/>
          <w:sz w:val="28"/>
        </w:rPr>
        <w:t>?</w:t>
      </w: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4"/>
        </w:rPr>
      </w:pPr>
      <w:r>
        <w:rPr>
          <w:rFonts w:ascii="Times New Roman" w:hAnsi="Times New Roman"/>
          <w:sz w:val="24"/>
        </w:rPr>
        <w:br w:type="page"/>
      </w:r>
      <w:r>
        <w:rPr>
          <w:rFonts w:ascii="Times New Roman" w:hAnsi="Times New Roman"/>
          <w:sz w:val="24"/>
        </w:rPr>
        <w:lastRenderedPageBreak/>
        <w:t>Before the prosecutor could decide on how to prosecute Amber's case he had to look at her prior juvenile record.  He found that when Amber was 12 years old she was picked up for sho</w:t>
      </w:r>
      <w:r>
        <w:rPr>
          <w:rFonts w:ascii="Times New Roman" w:hAnsi="Times New Roman"/>
          <w:sz w:val="24"/>
        </w:rPr>
        <w:t>plifting and at that time they found that she was also a habitual truant.  Prior to her truancy, she had had many behavior problems in the school ranging from fighting to verbal abuse and other disruptive behavior.  The judge ordered her to attend school a</w:t>
      </w:r>
      <w:r>
        <w:rPr>
          <w:rFonts w:ascii="Times New Roman" w:hAnsi="Times New Roman"/>
          <w:sz w:val="24"/>
        </w:rPr>
        <w:t>nd also ordered an assessment for special education. She was placed in a special school program, but continued to have problems in school.  As a result she continued truanting and had continued problems within the community.  Amber soon was caught with sto</w:t>
      </w:r>
      <w:r>
        <w:rPr>
          <w:rFonts w:ascii="Times New Roman" w:hAnsi="Times New Roman"/>
          <w:sz w:val="24"/>
        </w:rPr>
        <w:t>len property and was placed in a treatment center.  She did not do well in the center, and was eventually discharged because she did not follow the rules of the program.  The county placed her in a day treatment center.  She did not attend and when she did</w:t>
      </w:r>
      <w:r>
        <w:rPr>
          <w:rFonts w:ascii="Times New Roman" w:hAnsi="Times New Roman"/>
          <w:sz w:val="24"/>
        </w:rPr>
        <w:t xml:space="preserve"> attend she was disruptive to the program.  Amber is now before the court on charges of assault with a deadly weapon and armed robbery. </w:t>
      </w: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r>
        <w:rPr>
          <w:rFonts w:ascii="Times New Roman" w:hAnsi="Times New Roman"/>
          <w:sz w:val="24"/>
        </w:rPr>
        <w:t>Based on the two considerations that must be looked at when deciding on EJJ status, do you think that Amber should rec</w:t>
      </w:r>
      <w:r>
        <w:rPr>
          <w:rFonts w:ascii="Times New Roman" w:hAnsi="Times New Roman"/>
          <w:sz w:val="24"/>
        </w:rPr>
        <w:t xml:space="preserve">eive EJJ status?  Give reasons for your decision. </w:t>
      </w: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r>
        <w:rPr>
          <w:rFonts w:ascii="Times New Roman" w:hAnsi="Times New Roman"/>
          <w:sz w:val="24"/>
        </w:rPr>
        <w:t xml:space="preserve">The prosecutor makes a motion to designate the hearing as EJJ.  What must this motion include?  What documents must the prosecutor give to the Amber? </w:t>
      </w: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r>
        <w:rPr>
          <w:rFonts w:ascii="Times New Roman" w:hAnsi="Times New Roman"/>
          <w:sz w:val="24"/>
        </w:rPr>
        <w:br w:type="page"/>
      </w:r>
      <w:r>
        <w:rPr>
          <w:rFonts w:ascii="Times New Roman" w:hAnsi="Times New Roman"/>
          <w:sz w:val="24"/>
        </w:rPr>
        <w:lastRenderedPageBreak/>
        <w:t xml:space="preserve">An EJJ hearing was held and the </w:t>
      </w:r>
      <w:r>
        <w:rPr>
          <w:rFonts w:ascii="Times New Roman" w:hAnsi="Times New Roman"/>
          <w:sz w:val="24"/>
        </w:rPr>
        <w:t>judge designated Amber's case as EJJ.  Amber pleads guilty.  Amber received a sentence of six months in a juvenile correctional facility with probation continuing until her 21st birthday.  She had a stayed sentence to an adult correctional facility.  After</w:t>
      </w:r>
      <w:r>
        <w:rPr>
          <w:rFonts w:ascii="Times New Roman" w:hAnsi="Times New Roman"/>
          <w:sz w:val="24"/>
        </w:rPr>
        <w:t xml:space="preserve"> Amber served her sentence in the juvenile facility, she started hanging with her old crowd.  Shortly after she got out, she was caught in a house filled with stolen goods.  She had been involved in stealing them and was now trying to get rid of them for a</w:t>
      </w:r>
      <w:r>
        <w:rPr>
          <w:rFonts w:ascii="Times New Roman" w:hAnsi="Times New Roman"/>
          <w:sz w:val="24"/>
        </w:rPr>
        <w:t xml:space="preserve"> profit.  Amber was arrested.  Revocation proceedings began.  Describe the revocation procedure.  What rights does Amber have?  What do you think will happen to Amber?  Give reasons why. </w:t>
      </w: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4"/>
        </w:rPr>
      </w:pPr>
    </w:p>
    <w:p w:rsidR="00000000" w:rsidRDefault="00214D6A">
      <w:pPr>
        <w:pStyle w:val="PlainText"/>
        <w:rPr>
          <w:rFonts w:ascii="Times New Roman" w:hAnsi="Times New Roman"/>
          <w:sz w:val="28"/>
        </w:rPr>
      </w:pPr>
      <w:r>
        <w:rPr>
          <w:rFonts w:ascii="Times New Roman" w:hAnsi="Times New Roman"/>
          <w:sz w:val="24"/>
        </w:rPr>
        <w:t>Write a different ending to this case study, one where</w:t>
      </w:r>
      <w:r>
        <w:rPr>
          <w:rFonts w:ascii="Times New Roman" w:hAnsi="Times New Roman"/>
          <w:sz w:val="24"/>
        </w:rPr>
        <w:t xml:space="preserve"> the EJJ process was successful.</w:t>
      </w:r>
      <w:r>
        <w:rPr>
          <w:rFonts w:ascii="Times New Roman" w:hAnsi="Times New Roman"/>
          <w:sz w:val="28"/>
        </w:rPr>
        <w:t xml:space="preserve"> </w:t>
      </w: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000000" w:rsidRDefault="00214D6A">
      <w:pPr>
        <w:pStyle w:val="PlainText"/>
        <w:rPr>
          <w:rFonts w:ascii="Times New Roman" w:hAnsi="Times New Roman"/>
          <w:sz w:val="28"/>
        </w:rPr>
      </w:pPr>
    </w:p>
    <w:p w:rsidR="00214D6A" w:rsidRDefault="00214D6A">
      <w:pPr>
        <w:pStyle w:val="PlainText"/>
        <w:rPr>
          <w:rFonts w:ascii="Times New Roman" w:hAnsi="Times New Roman"/>
          <w:sz w:val="28"/>
        </w:rPr>
      </w:pPr>
    </w:p>
    <w:sectPr w:rsidR="00214D6A">
      <w:headerReference w:type="default" r:id="rId9"/>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D6A" w:rsidRDefault="00214D6A" w:rsidP="00952177">
      <w:r>
        <w:separator/>
      </w:r>
    </w:p>
  </w:endnote>
  <w:endnote w:type="continuationSeparator" w:id="0">
    <w:p w:rsidR="00214D6A" w:rsidRDefault="00214D6A" w:rsidP="00952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14D6A">
    <w:pPr>
      <w:pStyle w:val="Footer"/>
      <w:jc w:val="right"/>
      <w:rPr>
        <w:b/>
        <w:smallCaps/>
        <w:sz w:val="24"/>
      </w:rPr>
    </w:pPr>
    <w:r>
      <w:rPr>
        <w:b/>
        <w:smallCaps/>
        <w:noProof/>
        <w:sz w:val="24"/>
      </w:rPr>
      <w:pict>
        <v:line id="_x0000_s1040" style="position:absolute;left:0;text-align:left;flip:x;z-index:4" from="0,6pt" to="468pt,6pt" o:allowincell="f" strokeweight=".25pt"/>
      </w:pict>
    </w:r>
  </w:p>
  <w:p w:rsidR="00000000" w:rsidRDefault="00214D6A">
    <w:pPr>
      <w:pStyle w:val="Footer"/>
      <w:jc w:val="right"/>
      <w:rPr>
        <w:b/>
        <w:smallCaps/>
        <w:sz w:val="24"/>
      </w:rPr>
    </w:pPr>
    <w:r>
      <w:rPr>
        <w:b/>
        <w:smallCaps/>
        <w:sz w:val="24"/>
      </w:rPr>
      <w:t>LegalWays                                                                                                 Juvenile Delinquency          3-</w:t>
    </w:r>
    <w:r>
      <w:rPr>
        <w:rStyle w:val="PageNumber"/>
        <w:b/>
        <w:smallCaps/>
        <w:sz w:val="24"/>
      </w:rPr>
      <w:fldChar w:fldCharType="begin"/>
    </w:r>
    <w:r>
      <w:rPr>
        <w:rStyle w:val="PageNumber"/>
        <w:b/>
        <w:smallCaps/>
        <w:sz w:val="24"/>
      </w:rPr>
      <w:instrText xml:space="preserve"> PAGE </w:instrText>
    </w:r>
    <w:r>
      <w:rPr>
        <w:rStyle w:val="PageNumber"/>
        <w:b/>
        <w:smallCaps/>
        <w:sz w:val="24"/>
      </w:rPr>
      <w:fldChar w:fldCharType="separate"/>
    </w:r>
    <w:r w:rsidR="007F35A6">
      <w:rPr>
        <w:rStyle w:val="PageNumber"/>
        <w:b/>
        <w:smallCaps/>
        <w:noProof/>
        <w:sz w:val="24"/>
      </w:rPr>
      <w:t>5</w:t>
    </w:r>
    <w:r>
      <w:rPr>
        <w:rStyle w:val="PageNumber"/>
        <w:b/>
        <w:smallCap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D6A" w:rsidRDefault="00214D6A" w:rsidP="00952177">
      <w:r>
        <w:separator/>
      </w:r>
    </w:p>
  </w:footnote>
  <w:footnote w:type="continuationSeparator" w:id="0">
    <w:p w:rsidR="00214D6A" w:rsidRDefault="00214D6A" w:rsidP="00952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14D6A">
    <w:pPr>
      <w:pStyle w:val="Header"/>
      <w:jc w:val="right"/>
      <w:rPr>
        <w:b/>
        <w:smallCaps/>
        <w:noProof/>
        <w:color w:val="000000"/>
        <w:sz w:val="24"/>
      </w:rPr>
    </w:pPr>
    <w:r>
      <w:rPr>
        <w:b/>
        <w:smallCaps/>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68pt;margin-top:-21.6pt;width:46.8pt;height:55.35pt;z-index:3" o:allowincell="f">
          <v:imagedata r:id="rId1" o:title="law"/>
          <w10:wrap type="topAndBottom"/>
        </v:shape>
      </w:pict>
    </w:r>
    <w:r>
      <w:rPr>
        <w:b/>
        <w:smallCaps/>
        <w:noProof/>
        <w:color w:val="000000"/>
        <w:sz w:val="24"/>
      </w:rPr>
      <w:t>Lesson 3 Extended Jurisdiction Juvenile</w:t>
    </w:r>
  </w:p>
  <w:p w:rsidR="00000000" w:rsidRDefault="00214D6A">
    <w:pPr>
      <w:pStyle w:val="Header"/>
      <w:jc w:val="right"/>
      <w:rPr>
        <w:b/>
        <w:smallCaps/>
        <w:sz w:val="28"/>
      </w:rPr>
    </w:pPr>
    <w:r>
      <w:rPr>
        <w:b/>
        <w:smallCaps/>
        <w:noProof/>
        <w:sz w:val="28"/>
      </w:rPr>
      <w:pict>
        <v:line id="_x0000_s1034" style="position:absolute;left:0;text-align:left;flip:x;z-index:2" from="0,.6pt" to="468pt,.6pt" o:allowincell="f" strokeweight=".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14D6A">
    <w:pPr>
      <w:pStyle w:val="Header"/>
      <w:jc w:val="right"/>
      <w:rPr>
        <w:b/>
        <w:smallCaps/>
        <w:noProof/>
        <w:color w:val="000000"/>
        <w:sz w:val="24"/>
      </w:rPr>
    </w:pPr>
    <w:r>
      <w:rPr>
        <w:b/>
        <w:smallCaps/>
        <w:noProof/>
        <w:color w:val="000000"/>
        <w:sz w:val="24"/>
      </w:rPr>
      <w:t xml:space="preserve">Lesson </w:t>
    </w:r>
    <w:r>
      <w:rPr>
        <w:b/>
        <w:smallCaps/>
        <w:noProof/>
        <w:color w:val="000000"/>
        <w:sz w:val="24"/>
      </w:rPr>
      <w:t>3 Extended Jurisdiction Juvenile</w:t>
    </w:r>
  </w:p>
  <w:p w:rsidR="00000000" w:rsidRDefault="00214D6A">
    <w:pPr>
      <w:pStyle w:val="Header"/>
      <w:jc w:val="right"/>
      <w:rPr>
        <w:b/>
        <w:smallCaps/>
        <w:sz w:val="28"/>
      </w:rPr>
    </w:pPr>
    <w:r>
      <w:rPr>
        <w:b/>
        <w:smallCaps/>
        <w:noProof/>
        <w:sz w:val="28"/>
      </w:rPr>
      <w:pict>
        <v:line id="_x0000_s1041" style="position:absolute;left:0;text-align:left;flip:x;z-index:5" from="0,.6pt" to="468pt,.6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7F3"/>
    <w:multiLevelType w:val="singleLevel"/>
    <w:tmpl w:val="0409000F"/>
    <w:lvl w:ilvl="0">
      <w:start w:val="1"/>
      <w:numFmt w:val="decimal"/>
      <w:lvlText w:val="%1."/>
      <w:lvlJc w:val="left"/>
      <w:pPr>
        <w:tabs>
          <w:tab w:val="num" w:pos="360"/>
        </w:tabs>
        <w:ind w:left="360" w:hanging="360"/>
      </w:pPr>
    </w:lvl>
  </w:abstractNum>
  <w:abstractNum w:abstractNumId="1">
    <w:nsid w:val="02A65314"/>
    <w:multiLevelType w:val="singleLevel"/>
    <w:tmpl w:val="1924FD12"/>
    <w:lvl w:ilvl="0">
      <w:start w:val="1"/>
      <w:numFmt w:val="lowerLetter"/>
      <w:lvlText w:val="%1."/>
      <w:lvlJc w:val="left"/>
      <w:pPr>
        <w:tabs>
          <w:tab w:val="num" w:pos="1080"/>
        </w:tabs>
        <w:ind w:left="1080" w:hanging="360"/>
      </w:pPr>
      <w:rPr>
        <w:rFonts w:hint="default"/>
      </w:rPr>
    </w:lvl>
  </w:abstractNum>
  <w:abstractNum w:abstractNumId="2">
    <w:nsid w:val="036E4A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5BC2695"/>
    <w:multiLevelType w:val="singleLevel"/>
    <w:tmpl w:val="0409000F"/>
    <w:lvl w:ilvl="0">
      <w:start w:val="1"/>
      <w:numFmt w:val="decimal"/>
      <w:lvlText w:val="%1."/>
      <w:lvlJc w:val="left"/>
      <w:pPr>
        <w:tabs>
          <w:tab w:val="num" w:pos="360"/>
        </w:tabs>
        <w:ind w:left="360" w:hanging="360"/>
      </w:pPr>
    </w:lvl>
  </w:abstractNum>
  <w:abstractNum w:abstractNumId="4">
    <w:nsid w:val="0A6622D8"/>
    <w:multiLevelType w:val="singleLevel"/>
    <w:tmpl w:val="F5E01A52"/>
    <w:lvl w:ilvl="0">
      <w:start w:val="1"/>
      <w:numFmt w:val="decimal"/>
      <w:lvlText w:val="%1."/>
      <w:lvlJc w:val="left"/>
      <w:pPr>
        <w:tabs>
          <w:tab w:val="num" w:pos="1080"/>
        </w:tabs>
        <w:ind w:left="1080" w:hanging="360"/>
      </w:pPr>
      <w:rPr>
        <w:rFonts w:hint="default"/>
      </w:rPr>
    </w:lvl>
  </w:abstractNum>
  <w:abstractNum w:abstractNumId="5">
    <w:nsid w:val="1B025359"/>
    <w:multiLevelType w:val="singleLevel"/>
    <w:tmpl w:val="5F4C7B0C"/>
    <w:lvl w:ilvl="0">
      <w:start w:val="2"/>
      <w:numFmt w:val="decimal"/>
      <w:lvlText w:val="%1."/>
      <w:lvlJc w:val="left"/>
      <w:pPr>
        <w:tabs>
          <w:tab w:val="num" w:pos="1080"/>
        </w:tabs>
        <w:ind w:left="1080" w:hanging="360"/>
      </w:pPr>
      <w:rPr>
        <w:rFonts w:hint="default"/>
      </w:rPr>
    </w:lvl>
  </w:abstractNum>
  <w:abstractNum w:abstractNumId="6">
    <w:nsid w:val="1F1D5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9D32F5E"/>
    <w:multiLevelType w:val="singleLevel"/>
    <w:tmpl w:val="0409000F"/>
    <w:lvl w:ilvl="0">
      <w:start w:val="1"/>
      <w:numFmt w:val="decimal"/>
      <w:lvlText w:val="%1."/>
      <w:lvlJc w:val="left"/>
      <w:pPr>
        <w:tabs>
          <w:tab w:val="num" w:pos="720"/>
        </w:tabs>
        <w:ind w:left="720" w:hanging="360"/>
      </w:pPr>
    </w:lvl>
  </w:abstractNum>
  <w:abstractNum w:abstractNumId="8">
    <w:nsid w:val="2D3047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D38681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
    <w:nsid w:val="32842E48"/>
    <w:multiLevelType w:val="singleLevel"/>
    <w:tmpl w:val="68A63312"/>
    <w:lvl w:ilvl="0">
      <w:start w:val="1"/>
      <w:numFmt w:val="decimal"/>
      <w:lvlText w:val="%1."/>
      <w:lvlJc w:val="left"/>
      <w:pPr>
        <w:tabs>
          <w:tab w:val="num" w:pos="1800"/>
        </w:tabs>
        <w:ind w:left="1800" w:hanging="360"/>
      </w:pPr>
      <w:rPr>
        <w:rFonts w:hint="default"/>
      </w:rPr>
    </w:lvl>
  </w:abstractNum>
  <w:abstractNum w:abstractNumId="11">
    <w:nsid w:val="3346400D"/>
    <w:multiLevelType w:val="singleLevel"/>
    <w:tmpl w:val="0409000F"/>
    <w:lvl w:ilvl="0">
      <w:start w:val="1"/>
      <w:numFmt w:val="decimal"/>
      <w:lvlText w:val="%1."/>
      <w:lvlJc w:val="left"/>
      <w:pPr>
        <w:tabs>
          <w:tab w:val="num" w:pos="360"/>
        </w:tabs>
        <w:ind w:left="360" w:hanging="360"/>
      </w:pPr>
    </w:lvl>
  </w:abstractNum>
  <w:abstractNum w:abstractNumId="12">
    <w:nsid w:val="36B85C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88A4167"/>
    <w:multiLevelType w:val="singleLevel"/>
    <w:tmpl w:val="8C146F94"/>
    <w:lvl w:ilvl="0">
      <w:start w:val="9"/>
      <w:numFmt w:val="decimal"/>
      <w:lvlText w:val="%1."/>
      <w:lvlJc w:val="left"/>
      <w:pPr>
        <w:tabs>
          <w:tab w:val="num" w:pos="480"/>
        </w:tabs>
        <w:ind w:left="480" w:hanging="480"/>
      </w:pPr>
      <w:rPr>
        <w:rFonts w:hint="default"/>
      </w:rPr>
    </w:lvl>
  </w:abstractNum>
  <w:abstractNum w:abstractNumId="14">
    <w:nsid w:val="4525606C"/>
    <w:multiLevelType w:val="singleLevel"/>
    <w:tmpl w:val="C7F219EE"/>
    <w:lvl w:ilvl="0">
      <w:start w:val="1"/>
      <w:numFmt w:val="lowerLetter"/>
      <w:lvlText w:val="%1."/>
      <w:lvlJc w:val="left"/>
      <w:pPr>
        <w:tabs>
          <w:tab w:val="num" w:pos="480"/>
        </w:tabs>
        <w:ind w:left="480" w:hanging="480"/>
      </w:pPr>
      <w:rPr>
        <w:rFonts w:hint="default"/>
      </w:rPr>
    </w:lvl>
  </w:abstractNum>
  <w:abstractNum w:abstractNumId="15">
    <w:nsid w:val="47B52D98"/>
    <w:multiLevelType w:val="singleLevel"/>
    <w:tmpl w:val="0409000F"/>
    <w:lvl w:ilvl="0">
      <w:start w:val="1"/>
      <w:numFmt w:val="decimal"/>
      <w:lvlText w:val="%1."/>
      <w:lvlJc w:val="left"/>
      <w:pPr>
        <w:tabs>
          <w:tab w:val="num" w:pos="360"/>
        </w:tabs>
        <w:ind w:left="360" w:hanging="360"/>
      </w:pPr>
    </w:lvl>
  </w:abstractNum>
  <w:abstractNum w:abstractNumId="16">
    <w:nsid w:val="4F390E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0B85BF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8">
    <w:nsid w:val="54225A9E"/>
    <w:multiLevelType w:val="singleLevel"/>
    <w:tmpl w:val="0409000F"/>
    <w:lvl w:ilvl="0">
      <w:start w:val="1"/>
      <w:numFmt w:val="decimal"/>
      <w:lvlText w:val="%1."/>
      <w:lvlJc w:val="left"/>
      <w:pPr>
        <w:tabs>
          <w:tab w:val="num" w:pos="360"/>
        </w:tabs>
        <w:ind w:left="360" w:hanging="360"/>
      </w:pPr>
    </w:lvl>
  </w:abstractNum>
  <w:abstractNum w:abstractNumId="19">
    <w:nsid w:val="57022185"/>
    <w:multiLevelType w:val="singleLevel"/>
    <w:tmpl w:val="0409000F"/>
    <w:lvl w:ilvl="0">
      <w:start w:val="1"/>
      <w:numFmt w:val="decimal"/>
      <w:lvlText w:val="%1."/>
      <w:lvlJc w:val="left"/>
      <w:pPr>
        <w:tabs>
          <w:tab w:val="num" w:pos="360"/>
        </w:tabs>
        <w:ind w:left="360" w:hanging="360"/>
      </w:pPr>
    </w:lvl>
  </w:abstractNum>
  <w:abstractNum w:abstractNumId="20">
    <w:nsid w:val="5B7566F0"/>
    <w:multiLevelType w:val="singleLevel"/>
    <w:tmpl w:val="0409000F"/>
    <w:lvl w:ilvl="0">
      <w:start w:val="1"/>
      <w:numFmt w:val="decimal"/>
      <w:lvlText w:val="%1."/>
      <w:lvlJc w:val="left"/>
      <w:pPr>
        <w:tabs>
          <w:tab w:val="num" w:pos="360"/>
        </w:tabs>
        <w:ind w:left="360" w:hanging="360"/>
      </w:pPr>
    </w:lvl>
  </w:abstractNum>
  <w:abstractNum w:abstractNumId="21">
    <w:nsid w:val="5D9559E3"/>
    <w:multiLevelType w:val="singleLevel"/>
    <w:tmpl w:val="0409000F"/>
    <w:lvl w:ilvl="0">
      <w:start w:val="9"/>
      <w:numFmt w:val="decimal"/>
      <w:lvlText w:val="%1."/>
      <w:lvlJc w:val="left"/>
      <w:pPr>
        <w:tabs>
          <w:tab w:val="num" w:pos="360"/>
        </w:tabs>
        <w:ind w:left="360" w:hanging="360"/>
      </w:pPr>
      <w:rPr>
        <w:rFonts w:hint="default"/>
      </w:rPr>
    </w:lvl>
  </w:abstractNum>
  <w:abstractNum w:abstractNumId="22">
    <w:nsid w:val="5F5053B6"/>
    <w:multiLevelType w:val="singleLevel"/>
    <w:tmpl w:val="C7F219EE"/>
    <w:lvl w:ilvl="0">
      <w:start w:val="3"/>
      <w:numFmt w:val="lowerLetter"/>
      <w:lvlText w:val="%1."/>
      <w:lvlJc w:val="left"/>
      <w:pPr>
        <w:tabs>
          <w:tab w:val="num" w:pos="480"/>
        </w:tabs>
        <w:ind w:left="480" w:hanging="480"/>
      </w:pPr>
      <w:rPr>
        <w:rFonts w:hint="default"/>
      </w:rPr>
    </w:lvl>
  </w:abstractNum>
  <w:abstractNum w:abstractNumId="23">
    <w:nsid w:val="5F8E1273"/>
    <w:multiLevelType w:val="singleLevel"/>
    <w:tmpl w:val="0409000F"/>
    <w:lvl w:ilvl="0">
      <w:start w:val="1"/>
      <w:numFmt w:val="decimal"/>
      <w:lvlText w:val="%1."/>
      <w:lvlJc w:val="left"/>
      <w:pPr>
        <w:tabs>
          <w:tab w:val="num" w:pos="360"/>
        </w:tabs>
        <w:ind w:left="360" w:hanging="360"/>
      </w:pPr>
    </w:lvl>
  </w:abstractNum>
  <w:abstractNum w:abstractNumId="24">
    <w:nsid w:val="606A0F6E"/>
    <w:multiLevelType w:val="singleLevel"/>
    <w:tmpl w:val="0409000F"/>
    <w:lvl w:ilvl="0">
      <w:start w:val="1"/>
      <w:numFmt w:val="decimal"/>
      <w:lvlText w:val="%1."/>
      <w:lvlJc w:val="left"/>
      <w:pPr>
        <w:tabs>
          <w:tab w:val="num" w:pos="360"/>
        </w:tabs>
        <w:ind w:left="360" w:hanging="360"/>
      </w:pPr>
    </w:lvl>
  </w:abstractNum>
  <w:abstractNum w:abstractNumId="25">
    <w:nsid w:val="63F505B2"/>
    <w:multiLevelType w:val="singleLevel"/>
    <w:tmpl w:val="F5E01A52"/>
    <w:lvl w:ilvl="0">
      <w:start w:val="1"/>
      <w:numFmt w:val="decimal"/>
      <w:lvlText w:val="%1."/>
      <w:lvlJc w:val="left"/>
      <w:pPr>
        <w:tabs>
          <w:tab w:val="num" w:pos="1080"/>
        </w:tabs>
        <w:ind w:left="1080" w:hanging="360"/>
      </w:pPr>
      <w:rPr>
        <w:rFonts w:hint="default"/>
      </w:rPr>
    </w:lvl>
  </w:abstractNum>
  <w:abstractNum w:abstractNumId="26">
    <w:nsid w:val="65AC32A4"/>
    <w:multiLevelType w:val="singleLevel"/>
    <w:tmpl w:val="C7F219EE"/>
    <w:lvl w:ilvl="0">
      <w:start w:val="1"/>
      <w:numFmt w:val="lowerLetter"/>
      <w:lvlText w:val="%1."/>
      <w:lvlJc w:val="left"/>
      <w:pPr>
        <w:tabs>
          <w:tab w:val="num" w:pos="480"/>
        </w:tabs>
        <w:ind w:left="480" w:hanging="480"/>
      </w:pPr>
      <w:rPr>
        <w:rFonts w:hint="default"/>
      </w:rPr>
    </w:lvl>
  </w:abstractNum>
  <w:abstractNum w:abstractNumId="27">
    <w:nsid w:val="67E34590"/>
    <w:multiLevelType w:val="singleLevel"/>
    <w:tmpl w:val="0409000F"/>
    <w:lvl w:ilvl="0">
      <w:start w:val="1"/>
      <w:numFmt w:val="decimal"/>
      <w:lvlText w:val="%1."/>
      <w:lvlJc w:val="left"/>
      <w:pPr>
        <w:tabs>
          <w:tab w:val="num" w:pos="360"/>
        </w:tabs>
        <w:ind w:left="360" w:hanging="360"/>
      </w:pPr>
    </w:lvl>
  </w:abstractNum>
  <w:abstractNum w:abstractNumId="28">
    <w:nsid w:val="6C47414B"/>
    <w:multiLevelType w:val="hybridMultilevel"/>
    <w:tmpl w:val="50C647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C7350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D6163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DCF7CB3"/>
    <w:multiLevelType w:val="singleLevel"/>
    <w:tmpl w:val="83B41CA2"/>
    <w:lvl w:ilvl="0">
      <w:start w:val="8"/>
      <w:numFmt w:val="decimal"/>
      <w:lvlText w:val="%1."/>
      <w:lvlJc w:val="left"/>
      <w:pPr>
        <w:tabs>
          <w:tab w:val="num" w:pos="480"/>
        </w:tabs>
        <w:ind w:left="480" w:hanging="480"/>
      </w:pPr>
      <w:rPr>
        <w:rFonts w:hint="default"/>
      </w:rPr>
    </w:lvl>
  </w:abstractNum>
  <w:abstractNum w:abstractNumId="32">
    <w:nsid w:val="6ECC5E06"/>
    <w:multiLevelType w:val="singleLevel"/>
    <w:tmpl w:val="C7F219EE"/>
    <w:lvl w:ilvl="0">
      <w:start w:val="1"/>
      <w:numFmt w:val="lowerLetter"/>
      <w:lvlText w:val="%1."/>
      <w:lvlJc w:val="left"/>
      <w:pPr>
        <w:tabs>
          <w:tab w:val="num" w:pos="480"/>
        </w:tabs>
        <w:ind w:left="480" w:hanging="480"/>
      </w:pPr>
      <w:rPr>
        <w:rFonts w:hint="default"/>
      </w:rPr>
    </w:lvl>
  </w:abstractNum>
  <w:abstractNum w:abstractNumId="33">
    <w:nsid w:val="717D0946"/>
    <w:multiLevelType w:val="singleLevel"/>
    <w:tmpl w:val="CE68FB5A"/>
    <w:lvl w:ilvl="0">
      <w:start w:val="3"/>
      <w:numFmt w:val="decimal"/>
      <w:lvlText w:val="%1."/>
      <w:lvlJc w:val="left"/>
      <w:pPr>
        <w:tabs>
          <w:tab w:val="num" w:pos="1080"/>
        </w:tabs>
        <w:ind w:left="1080" w:hanging="360"/>
      </w:pPr>
      <w:rPr>
        <w:rFonts w:hint="default"/>
      </w:rPr>
    </w:lvl>
  </w:abstractNum>
  <w:abstractNum w:abstractNumId="34">
    <w:nsid w:val="774E4385"/>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79AC1B69"/>
    <w:multiLevelType w:val="singleLevel"/>
    <w:tmpl w:val="C7F219EE"/>
    <w:lvl w:ilvl="0">
      <w:start w:val="1"/>
      <w:numFmt w:val="lowerLetter"/>
      <w:lvlText w:val="%1."/>
      <w:lvlJc w:val="left"/>
      <w:pPr>
        <w:tabs>
          <w:tab w:val="num" w:pos="480"/>
        </w:tabs>
        <w:ind w:left="480" w:hanging="480"/>
      </w:pPr>
      <w:rPr>
        <w:rFonts w:hint="default"/>
      </w:rPr>
    </w:lvl>
  </w:abstractNum>
  <w:num w:numId="1">
    <w:abstractNumId w:val="9"/>
  </w:num>
  <w:num w:numId="2">
    <w:abstractNumId w:val="15"/>
  </w:num>
  <w:num w:numId="3">
    <w:abstractNumId w:val="17"/>
  </w:num>
  <w:num w:numId="4">
    <w:abstractNumId w:val="12"/>
  </w:num>
  <w:num w:numId="5">
    <w:abstractNumId w:val="32"/>
  </w:num>
  <w:num w:numId="6">
    <w:abstractNumId w:val="2"/>
  </w:num>
  <w:num w:numId="7">
    <w:abstractNumId w:val="14"/>
  </w:num>
  <w:num w:numId="8">
    <w:abstractNumId w:val="26"/>
  </w:num>
  <w:num w:numId="9">
    <w:abstractNumId w:val="35"/>
  </w:num>
  <w:num w:numId="10">
    <w:abstractNumId w:val="16"/>
  </w:num>
  <w:num w:numId="11">
    <w:abstractNumId w:val="22"/>
  </w:num>
  <w:num w:numId="12">
    <w:abstractNumId w:val="8"/>
  </w:num>
  <w:num w:numId="13">
    <w:abstractNumId w:val="6"/>
  </w:num>
  <w:num w:numId="14">
    <w:abstractNumId w:val="30"/>
  </w:num>
  <w:num w:numId="15">
    <w:abstractNumId w:val="33"/>
  </w:num>
  <w:num w:numId="16">
    <w:abstractNumId w:val="5"/>
  </w:num>
  <w:num w:numId="17">
    <w:abstractNumId w:val="13"/>
  </w:num>
  <w:num w:numId="18">
    <w:abstractNumId w:val="31"/>
  </w:num>
  <w:num w:numId="19">
    <w:abstractNumId w:val="21"/>
  </w:num>
  <w:num w:numId="20">
    <w:abstractNumId w:val="18"/>
  </w:num>
  <w:num w:numId="21">
    <w:abstractNumId w:val="10"/>
  </w:num>
  <w:num w:numId="22">
    <w:abstractNumId w:val="24"/>
  </w:num>
  <w:num w:numId="23">
    <w:abstractNumId w:val="11"/>
  </w:num>
  <w:num w:numId="24">
    <w:abstractNumId w:val="3"/>
  </w:num>
  <w:num w:numId="25">
    <w:abstractNumId w:val="27"/>
  </w:num>
  <w:num w:numId="26">
    <w:abstractNumId w:val="29"/>
  </w:num>
  <w:num w:numId="27">
    <w:abstractNumId w:val="23"/>
  </w:num>
  <w:num w:numId="28">
    <w:abstractNumId w:val="4"/>
  </w:num>
  <w:num w:numId="29">
    <w:abstractNumId w:val="1"/>
  </w:num>
  <w:num w:numId="30">
    <w:abstractNumId w:val="25"/>
  </w:num>
  <w:num w:numId="31">
    <w:abstractNumId w:val="34"/>
  </w:num>
  <w:num w:numId="32">
    <w:abstractNumId w:val="0"/>
  </w:num>
  <w:num w:numId="33">
    <w:abstractNumId w:val="20"/>
  </w:num>
  <w:num w:numId="34">
    <w:abstractNumId w:val="19"/>
  </w:num>
  <w:num w:numId="35">
    <w:abstractNumId w:val="7"/>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silver"/>
    </o:shapedefaults>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35A6"/>
    <w:rsid w:val="00214D6A"/>
    <w:rsid w:val="007F35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smallCaps/>
      <w:kern w:val="28"/>
      <w:sz w:val="60"/>
    </w:rPr>
  </w:style>
  <w:style w:type="paragraph" w:styleId="Heading2">
    <w:name w:val="heading 2"/>
    <w:basedOn w:val="Normal"/>
    <w:next w:val="Normal"/>
    <w:qFormat/>
    <w:pPr>
      <w:keepNext/>
      <w:spacing w:before="240" w:after="60"/>
      <w:outlineLvl w:val="1"/>
    </w:pPr>
    <w:rPr>
      <w:b/>
      <w:i/>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Runaways</vt:lpstr>
    </vt:vector>
  </TitlesOfParts>
  <Company>Minnesota Extension Service</Company>
  <LinksUpToDate>false</LinksUpToDate>
  <CharactersWithSpaces>10223</CharactersWithSpaces>
  <SharedDoc>false</SharedDoc>
  <HLinks>
    <vt:vector size="6" baseType="variant">
      <vt:variant>
        <vt:i4>3145839</vt:i4>
      </vt:variant>
      <vt:variant>
        <vt:i4>-1</vt:i4>
      </vt:variant>
      <vt:variant>
        <vt:i4>1039</vt:i4>
      </vt:variant>
      <vt:variant>
        <vt:i4>1</vt:i4>
      </vt:variant>
      <vt:variant>
        <vt:lpwstr>I:\Legal Ways\law.wpg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Runaways</dc:title>
  <dc:creator>Learning Law and Democracy Foundation</dc:creator>
  <cp:lastModifiedBy>Jennifer</cp:lastModifiedBy>
  <cp:revision>2</cp:revision>
  <cp:lastPrinted>1998-09-25T19:54:00Z</cp:lastPrinted>
  <dcterms:created xsi:type="dcterms:W3CDTF">2011-01-30T19:32:00Z</dcterms:created>
  <dcterms:modified xsi:type="dcterms:W3CDTF">2011-01-30T19:32:00Z</dcterms:modified>
</cp:coreProperties>
</file>